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5541D" w14:textId="77777777" w:rsidR="00DD69E1" w:rsidRPr="00A866A6" w:rsidRDefault="00DD69E1" w:rsidP="00397722">
      <w:pPr>
        <w:jc w:val="center"/>
        <w:rPr>
          <w:rFonts w:cs="Arial"/>
          <w:b/>
        </w:rPr>
      </w:pPr>
      <w:r w:rsidRPr="00A866A6">
        <w:rPr>
          <w:rFonts w:cs="Arial"/>
          <w:b/>
        </w:rPr>
        <w:t>Southwark Law Centre</w:t>
      </w:r>
    </w:p>
    <w:p w14:paraId="79D8E5A7" w14:textId="77777777" w:rsidR="00DD69E1" w:rsidRPr="00A866A6" w:rsidRDefault="00DD69E1" w:rsidP="00397722">
      <w:pPr>
        <w:jc w:val="center"/>
        <w:rPr>
          <w:rFonts w:cs="Arial"/>
          <w:b/>
        </w:rPr>
      </w:pPr>
    </w:p>
    <w:p w14:paraId="10EF2118" w14:textId="77777777" w:rsidR="00625779" w:rsidRPr="00A866A6" w:rsidRDefault="00397722" w:rsidP="00397722">
      <w:pPr>
        <w:jc w:val="center"/>
        <w:rPr>
          <w:rFonts w:cs="Arial"/>
        </w:rPr>
      </w:pPr>
      <w:r w:rsidRPr="00A866A6">
        <w:rPr>
          <w:rFonts w:cs="Arial"/>
        </w:rPr>
        <w:t>Job Description</w:t>
      </w:r>
    </w:p>
    <w:p w14:paraId="40D55F13" w14:textId="77777777" w:rsidR="00DD69E1" w:rsidRPr="00A866A6" w:rsidRDefault="00DD69E1" w:rsidP="00397722">
      <w:pPr>
        <w:jc w:val="center"/>
        <w:rPr>
          <w:rFonts w:cs="Arial"/>
        </w:rPr>
      </w:pPr>
    </w:p>
    <w:p w14:paraId="54AD2F12" w14:textId="398D849C" w:rsidR="00B44530" w:rsidRPr="00A866A6" w:rsidRDefault="00B44530" w:rsidP="00B44530">
      <w:pPr>
        <w:pStyle w:val="font8"/>
        <w:spacing w:before="0" w:beforeAutospacing="0" w:after="0" w:afterAutospacing="0"/>
        <w:textAlignment w:val="baseline"/>
        <w:rPr>
          <w:rStyle w:val="color15"/>
          <w:rFonts w:ascii="Arial" w:hAnsi="Arial" w:cs="Arial"/>
          <w:b/>
          <w:i/>
          <w:color w:val="000000"/>
          <w:bdr w:val="none" w:sz="0" w:space="0" w:color="auto" w:frame="1"/>
        </w:rPr>
      </w:pPr>
      <w:r w:rsidRPr="00A866A6">
        <w:rPr>
          <w:rFonts w:ascii="Arial" w:hAnsi="Arial" w:cs="Arial"/>
          <w:b/>
        </w:rPr>
        <w:t xml:space="preserve">Job Title: </w:t>
      </w:r>
      <w:r w:rsidRPr="00A866A6">
        <w:rPr>
          <w:rFonts w:ascii="Arial" w:hAnsi="Arial" w:cs="Arial"/>
        </w:rPr>
        <w:tab/>
      </w:r>
      <w:r w:rsidR="00C17375">
        <w:rPr>
          <w:rStyle w:val="color15"/>
          <w:rFonts w:ascii="Arial" w:hAnsi="Arial" w:cs="Arial"/>
          <w:color w:val="000000"/>
          <w:bdr w:val="none" w:sz="0" w:space="0" w:color="auto" w:frame="1"/>
        </w:rPr>
        <w:t>Public Law</w:t>
      </w:r>
      <w:r w:rsidR="00463337">
        <w:rPr>
          <w:rStyle w:val="color15"/>
          <w:rFonts w:ascii="Arial" w:hAnsi="Arial" w:cs="Arial"/>
          <w:color w:val="000000"/>
          <w:bdr w:val="none" w:sz="0" w:space="0" w:color="auto" w:frame="1"/>
        </w:rPr>
        <w:t xml:space="preserve"> Supervising</w:t>
      </w:r>
      <w:r w:rsidR="00C17375">
        <w:rPr>
          <w:rStyle w:val="color15"/>
          <w:rFonts w:ascii="Arial" w:hAnsi="Arial" w:cs="Arial"/>
          <w:color w:val="000000"/>
          <w:bdr w:val="none" w:sz="0" w:space="0" w:color="auto" w:frame="1"/>
        </w:rPr>
        <w:t xml:space="preserve"> Solicitor</w:t>
      </w:r>
      <w:r w:rsidRPr="00A866A6">
        <w:rPr>
          <w:rStyle w:val="color15"/>
          <w:rFonts w:ascii="Arial" w:hAnsi="Arial" w:cs="Arial"/>
          <w:color w:val="000000"/>
          <w:bdr w:val="none" w:sz="0" w:space="0" w:color="auto" w:frame="1"/>
        </w:rPr>
        <w:t xml:space="preserve"> </w:t>
      </w:r>
    </w:p>
    <w:p w14:paraId="12F3B735" w14:textId="4293FC02" w:rsidR="00B44530" w:rsidRPr="00A866A6" w:rsidRDefault="00B44530" w:rsidP="00A866A6">
      <w:pPr>
        <w:pStyle w:val="font8"/>
        <w:tabs>
          <w:tab w:val="left" w:pos="5280"/>
        </w:tabs>
        <w:spacing w:before="0" w:beforeAutospacing="0" w:after="0" w:afterAutospacing="0"/>
        <w:textAlignment w:val="baseline"/>
        <w:rPr>
          <w:rStyle w:val="color15"/>
          <w:rFonts w:ascii="Arial" w:hAnsi="Arial" w:cs="Arial"/>
          <w:b/>
          <w:color w:val="000000"/>
          <w:bdr w:val="none" w:sz="0" w:space="0" w:color="auto" w:frame="1"/>
        </w:rPr>
      </w:pPr>
      <w:r w:rsidRPr="00A866A6">
        <w:rPr>
          <w:rFonts w:ascii="Arial" w:hAnsi="Arial" w:cs="Arial"/>
          <w:i/>
        </w:rPr>
        <w:br/>
      </w:r>
      <w:r w:rsidRPr="00A866A6">
        <w:rPr>
          <w:rStyle w:val="color15"/>
          <w:rFonts w:ascii="Arial" w:hAnsi="Arial" w:cs="Arial"/>
          <w:b/>
          <w:color w:val="000000"/>
          <w:bdr w:val="none" w:sz="0" w:space="0" w:color="auto" w:frame="1"/>
        </w:rPr>
        <w:t xml:space="preserve">Salary: </w:t>
      </w:r>
      <w:r w:rsidR="00A866A6">
        <w:rPr>
          <w:rStyle w:val="color15"/>
          <w:rFonts w:ascii="Arial" w:hAnsi="Arial" w:cs="Arial"/>
          <w:color w:val="000000"/>
          <w:bdr w:val="none" w:sz="0" w:space="0" w:color="auto" w:frame="1"/>
        </w:rPr>
        <w:t xml:space="preserve"> </w:t>
      </w:r>
      <w:r w:rsidR="004D46C2">
        <w:rPr>
          <w:rStyle w:val="color15"/>
          <w:rFonts w:ascii="Arial" w:hAnsi="Arial" w:cs="Arial"/>
          <w:color w:val="000000"/>
          <w:bdr w:val="none" w:sz="0" w:space="0" w:color="auto" w:frame="1"/>
        </w:rPr>
        <w:t xml:space="preserve">        </w:t>
      </w:r>
      <w:r w:rsidR="00043206">
        <w:rPr>
          <w:rStyle w:val="color15"/>
          <w:rFonts w:ascii="Arial" w:hAnsi="Arial" w:cs="Arial"/>
          <w:color w:val="000000"/>
          <w:bdr w:val="none" w:sz="0" w:space="0" w:color="auto" w:frame="1"/>
        </w:rPr>
        <w:t>NJC scale</w:t>
      </w:r>
      <w:r w:rsidR="0092724C">
        <w:rPr>
          <w:rStyle w:val="color15"/>
          <w:rFonts w:ascii="Arial" w:hAnsi="Arial" w:cs="Arial"/>
          <w:color w:val="000000"/>
          <w:bdr w:val="none" w:sz="0" w:space="0" w:color="auto" w:frame="1"/>
        </w:rPr>
        <w:t xml:space="preserve"> SP2</w:t>
      </w:r>
      <w:r w:rsidR="00701E90">
        <w:rPr>
          <w:rStyle w:val="color15"/>
          <w:rFonts w:ascii="Arial" w:hAnsi="Arial" w:cs="Arial"/>
          <w:color w:val="000000"/>
          <w:bdr w:val="none" w:sz="0" w:space="0" w:color="auto" w:frame="1"/>
        </w:rPr>
        <w:t xml:space="preserve">9 </w:t>
      </w:r>
      <w:r w:rsidR="00037581">
        <w:rPr>
          <w:rStyle w:val="color15"/>
          <w:rFonts w:ascii="Arial" w:hAnsi="Arial" w:cs="Arial"/>
          <w:color w:val="000000"/>
          <w:bdr w:val="none" w:sz="0" w:space="0" w:color="auto" w:frame="1"/>
        </w:rPr>
        <w:t>–</w:t>
      </w:r>
      <w:r w:rsidR="00701E90">
        <w:rPr>
          <w:rStyle w:val="color15"/>
          <w:rFonts w:ascii="Arial" w:hAnsi="Arial" w:cs="Arial"/>
          <w:color w:val="000000"/>
          <w:bdr w:val="none" w:sz="0" w:space="0" w:color="auto" w:frame="1"/>
        </w:rPr>
        <w:t xml:space="preserve"> 33</w:t>
      </w:r>
      <w:r w:rsidR="00042F24">
        <w:rPr>
          <w:rStyle w:val="color15"/>
          <w:rFonts w:ascii="Arial" w:hAnsi="Arial" w:cs="Arial"/>
          <w:color w:val="000000"/>
          <w:bdr w:val="none" w:sz="0" w:space="0" w:color="auto" w:frame="1"/>
        </w:rPr>
        <w:t xml:space="preserve">, £44,235 - £47,925 </w:t>
      </w:r>
      <w:r w:rsidR="00836A65">
        <w:rPr>
          <w:rStyle w:val="color15"/>
          <w:rFonts w:ascii="Arial" w:hAnsi="Arial" w:cs="Arial"/>
          <w:color w:val="000000"/>
          <w:bdr w:val="none" w:sz="0" w:space="0" w:color="auto" w:frame="1"/>
        </w:rPr>
        <w:t>(</w:t>
      </w:r>
      <w:r w:rsidR="00A866A6">
        <w:rPr>
          <w:rStyle w:val="color15"/>
          <w:rFonts w:ascii="Arial" w:hAnsi="Arial" w:cs="Arial"/>
          <w:color w:val="000000"/>
          <w:bdr w:val="none" w:sz="0" w:space="0" w:color="auto" w:frame="1"/>
        </w:rPr>
        <w:t xml:space="preserve">pro rata </w:t>
      </w:r>
      <w:r w:rsidR="00836A65">
        <w:rPr>
          <w:rStyle w:val="color15"/>
          <w:rFonts w:ascii="Arial" w:hAnsi="Arial" w:cs="Arial"/>
          <w:color w:val="000000"/>
          <w:bdr w:val="none" w:sz="0" w:space="0" w:color="auto" w:frame="1"/>
        </w:rPr>
        <w:t>if part time</w:t>
      </w:r>
      <w:r w:rsidR="00043206">
        <w:rPr>
          <w:rStyle w:val="color15"/>
          <w:rFonts w:ascii="Arial" w:hAnsi="Arial" w:cs="Arial"/>
          <w:color w:val="000000"/>
          <w:bdr w:val="none" w:sz="0" w:space="0" w:color="auto" w:frame="1"/>
        </w:rPr>
        <w:t>, starting salary dependent on experience</w:t>
      </w:r>
      <w:r w:rsidR="00836A65">
        <w:rPr>
          <w:rStyle w:val="color15"/>
          <w:rFonts w:ascii="Arial" w:hAnsi="Arial" w:cs="Arial"/>
          <w:color w:val="000000"/>
          <w:bdr w:val="none" w:sz="0" w:space="0" w:color="auto" w:frame="1"/>
        </w:rPr>
        <w:t>)</w:t>
      </w:r>
    </w:p>
    <w:p w14:paraId="2AC834C9" w14:textId="77777777" w:rsidR="00B44530" w:rsidRPr="00A866A6" w:rsidRDefault="00B44530" w:rsidP="00B44530">
      <w:pPr>
        <w:ind w:left="2880"/>
        <w:rPr>
          <w:rFonts w:cs="Arial"/>
        </w:rPr>
      </w:pPr>
    </w:p>
    <w:p w14:paraId="4506F01F" w14:textId="3C0AFA95" w:rsidR="007A57CF" w:rsidRDefault="00B44530" w:rsidP="00DD69E1">
      <w:pPr>
        <w:rPr>
          <w:rFonts w:cs="Arial"/>
          <w:bCs/>
        </w:rPr>
      </w:pPr>
      <w:r w:rsidRPr="00A866A6">
        <w:rPr>
          <w:rFonts w:cs="Arial"/>
          <w:b/>
        </w:rPr>
        <w:t xml:space="preserve">Hours: </w:t>
      </w:r>
      <w:r w:rsidRPr="00A866A6">
        <w:rPr>
          <w:rFonts w:cs="Arial"/>
          <w:b/>
        </w:rPr>
        <w:tab/>
      </w:r>
      <w:r w:rsidR="00861641" w:rsidRPr="00861641">
        <w:rPr>
          <w:rFonts w:cs="Arial"/>
          <w:bCs/>
        </w:rPr>
        <w:t>Full time (35 hours per week). Applications for 28 hours per week will also be considered.</w:t>
      </w:r>
    </w:p>
    <w:p w14:paraId="6A23CF18" w14:textId="77777777" w:rsidR="00861641" w:rsidRPr="00A866A6" w:rsidRDefault="00861641" w:rsidP="00DD69E1">
      <w:pPr>
        <w:rPr>
          <w:rFonts w:cs="Arial"/>
        </w:rPr>
      </w:pPr>
    </w:p>
    <w:p w14:paraId="0EC4FB3C" w14:textId="77777777" w:rsidR="00195D5C" w:rsidRPr="00A866A6" w:rsidRDefault="00DD69E1" w:rsidP="00DD69E1">
      <w:pPr>
        <w:rPr>
          <w:rFonts w:cs="Arial"/>
        </w:rPr>
      </w:pPr>
      <w:r w:rsidRPr="00A866A6">
        <w:rPr>
          <w:rFonts w:cs="Arial"/>
          <w:b/>
        </w:rPr>
        <w:t>MAIN OBJECTIVES</w:t>
      </w:r>
      <w:r w:rsidRPr="00A866A6">
        <w:rPr>
          <w:rFonts w:cs="Arial"/>
        </w:rPr>
        <w:t>:</w:t>
      </w:r>
    </w:p>
    <w:p w14:paraId="4DE18B87" w14:textId="544A174F" w:rsidR="00F453CE" w:rsidRPr="00F453CE" w:rsidRDefault="00F453CE" w:rsidP="00F453CE">
      <w:pPr>
        <w:pStyle w:val="ListParagraph"/>
        <w:numPr>
          <w:ilvl w:val="0"/>
          <w:numId w:val="18"/>
        </w:numPr>
        <w:rPr>
          <w:rFonts w:ascii="Arial" w:hAnsi="Arial" w:cs="Arial"/>
        </w:rPr>
      </w:pPr>
      <w:r w:rsidRPr="00F453CE">
        <w:rPr>
          <w:rFonts w:ascii="Arial" w:hAnsi="Arial" w:cs="Arial"/>
        </w:rPr>
        <w:t xml:space="preserve">To provide high-quality specialist advice, casework and representation in public law, including judicial review. </w:t>
      </w:r>
    </w:p>
    <w:p w14:paraId="60B29827" w14:textId="434CDBC2" w:rsidR="00F453CE" w:rsidRPr="00F453CE" w:rsidRDefault="00F453CE" w:rsidP="00F453CE">
      <w:pPr>
        <w:pStyle w:val="ListParagraph"/>
        <w:numPr>
          <w:ilvl w:val="0"/>
          <w:numId w:val="18"/>
        </w:numPr>
        <w:rPr>
          <w:rFonts w:ascii="Arial" w:hAnsi="Arial" w:cs="Arial"/>
        </w:rPr>
      </w:pPr>
      <w:r w:rsidRPr="00F453CE">
        <w:rPr>
          <w:rFonts w:ascii="Arial" w:hAnsi="Arial" w:cs="Arial"/>
        </w:rPr>
        <w:t xml:space="preserve">To act as a Legal Aid Agency supervisor for the Public Law category and ensure that public law work meets applicable Legal Aid Agency, professional and organisational standards. </w:t>
      </w:r>
    </w:p>
    <w:p w14:paraId="3E83EF67" w14:textId="6B431676" w:rsidR="00F453CE" w:rsidRPr="00F453CE" w:rsidRDefault="00F453CE" w:rsidP="00F453CE">
      <w:pPr>
        <w:pStyle w:val="ListParagraph"/>
        <w:numPr>
          <w:ilvl w:val="0"/>
          <w:numId w:val="18"/>
        </w:numPr>
        <w:rPr>
          <w:rFonts w:ascii="Arial" w:hAnsi="Arial" w:cs="Arial"/>
        </w:rPr>
      </w:pPr>
      <w:r w:rsidRPr="00F453CE">
        <w:rPr>
          <w:rFonts w:ascii="Arial" w:hAnsi="Arial" w:cs="Arial"/>
        </w:rPr>
        <w:t xml:space="preserve">To supervise and support public law casework undertaken across the Law Centre's practice areas. </w:t>
      </w:r>
    </w:p>
    <w:p w14:paraId="66841716" w14:textId="77F86E64" w:rsidR="00F453CE" w:rsidRPr="00F453CE" w:rsidRDefault="00F453CE" w:rsidP="00F453CE">
      <w:pPr>
        <w:pStyle w:val="ListParagraph"/>
        <w:numPr>
          <w:ilvl w:val="0"/>
          <w:numId w:val="18"/>
        </w:numPr>
        <w:rPr>
          <w:rFonts w:ascii="Arial" w:hAnsi="Arial" w:cs="Arial"/>
        </w:rPr>
      </w:pPr>
      <w:r w:rsidRPr="00F453CE">
        <w:rPr>
          <w:rFonts w:ascii="Arial" w:hAnsi="Arial" w:cs="Arial"/>
        </w:rPr>
        <w:t xml:space="preserve">To contribute to the development, quality and sustainability of the Law Centre's public law practice. </w:t>
      </w:r>
    </w:p>
    <w:p w14:paraId="28EC4D06" w14:textId="1D0E726E" w:rsidR="00F3079D" w:rsidRDefault="00F453CE" w:rsidP="00F453CE">
      <w:pPr>
        <w:pStyle w:val="ListParagraph"/>
        <w:numPr>
          <w:ilvl w:val="0"/>
          <w:numId w:val="18"/>
        </w:numPr>
        <w:rPr>
          <w:rFonts w:ascii="Arial" w:hAnsi="Arial" w:cs="Arial"/>
        </w:rPr>
      </w:pPr>
      <w:r w:rsidRPr="00F453CE">
        <w:rPr>
          <w:rFonts w:ascii="Arial" w:hAnsi="Arial" w:cs="Arial"/>
        </w:rPr>
        <w:t>To provide training and second-tier support to Law Centre staff, community organisations and other advice agencies.</w:t>
      </w:r>
    </w:p>
    <w:p w14:paraId="0D7667AD" w14:textId="4AC015BA" w:rsidR="00EE7753" w:rsidRPr="00F453CE" w:rsidRDefault="00EE7753" w:rsidP="00F453CE">
      <w:pPr>
        <w:pStyle w:val="ListParagraph"/>
        <w:numPr>
          <w:ilvl w:val="0"/>
          <w:numId w:val="18"/>
        </w:numPr>
        <w:rPr>
          <w:rFonts w:ascii="Arial" w:hAnsi="Arial" w:cs="Arial"/>
        </w:rPr>
      </w:pPr>
      <w:r>
        <w:rPr>
          <w:rFonts w:ascii="Arial" w:hAnsi="Arial" w:cs="Arial"/>
        </w:rPr>
        <w:t>In the first year of the post, to act as maternity cover for the existing public law supervisor.</w:t>
      </w:r>
    </w:p>
    <w:p w14:paraId="52DA4C49" w14:textId="77777777" w:rsidR="00DD69E1" w:rsidRPr="00F453CE" w:rsidRDefault="00DD69E1" w:rsidP="00DD69E1">
      <w:pPr>
        <w:rPr>
          <w:rFonts w:cs="Arial"/>
          <w:b/>
        </w:rPr>
      </w:pPr>
    </w:p>
    <w:p w14:paraId="1BAD7DF7" w14:textId="77777777" w:rsidR="00DD69E1" w:rsidRPr="00A866A6" w:rsidRDefault="00DD69E1" w:rsidP="00DD69E1">
      <w:pPr>
        <w:rPr>
          <w:rFonts w:cs="Arial"/>
          <w:b/>
        </w:rPr>
      </w:pPr>
      <w:r w:rsidRPr="00A866A6">
        <w:rPr>
          <w:rFonts w:cs="Arial"/>
          <w:b/>
        </w:rPr>
        <w:t>PRINCIPAL TASKS AND RESPONSIBILITIES</w:t>
      </w:r>
    </w:p>
    <w:p w14:paraId="69C6205B" w14:textId="77777777" w:rsidR="005E2B5F" w:rsidRPr="00A866A6" w:rsidRDefault="005E2B5F" w:rsidP="00DD69E1">
      <w:pPr>
        <w:rPr>
          <w:rFonts w:cs="Arial"/>
          <w:b/>
        </w:rPr>
      </w:pPr>
    </w:p>
    <w:p w14:paraId="133EA306" w14:textId="77777777" w:rsidR="00F80A57" w:rsidRPr="00F80A57" w:rsidRDefault="00F80A57" w:rsidP="00F80A57">
      <w:pPr>
        <w:rPr>
          <w:rFonts w:cs="Arial"/>
          <w:b/>
        </w:rPr>
      </w:pPr>
      <w:r w:rsidRPr="00F80A57">
        <w:rPr>
          <w:rFonts w:cs="Arial"/>
          <w:b/>
          <w:bCs/>
        </w:rPr>
        <w:t>Advice, Casework and Representation</w:t>
      </w:r>
    </w:p>
    <w:p w14:paraId="6500D214" w14:textId="77777777" w:rsidR="00F80A57" w:rsidRPr="00F80A57" w:rsidRDefault="00F80A57" w:rsidP="00F80A57">
      <w:pPr>
        <w:numPr>
          <w:ilvl w:val="0"/>
          <w:numId w:val="23"/>
        </w:numPr>
        <w:rPr>
          <w:rFonts w:cs="Arial"/>
          <w:bCs/>
        </w:rPr>
      </w:pPr>
      <w:r w:rsidRPr="00F80A57">
        <w:rPr>
          <w:rFonts w:cs="Arial"/>
          <w:bCs/>
        </w:rPr>
        <w:t>To manage a complex caseload covering a range of public law matters, including judicial review.</w:t>
      </w:r>
    </w:p>
    <w:p w14:paraId="6B882C3E" w14:textId="77777777" w:rsidR="00F80A57" w:rsidRPr="00F80A57" w:rsidRDefault="00F80A57" w:rsidP="00F80A57">
      <w:pPr>
        <w:numPr>
          <w:ilvl w:val="0"/>
          <w:numId w:val="23"/>
        </w:numPr>
        <w:rPr>
          <w:rFonts w:cs="Arial"/>
          <w:bCs/>
        </w:rPr>
      </w:pPr>
      <w:r w:rsidRPr="00F80A57">
        <w:rPr>
          <w:rFonts w:cs="Arial"/>
          <w:bCs/>
        </w:rPr>
        <w:t>To interview and advise clients face-to-face, by telephone, video call and email.</w:t>
      </w:r>
    </w:p>
    <w:p w14:paraId="621644B3" w14:textId="77777777" w:rsidR="00F80A57" w:rsidRPr="00F80A57" w:rsidRDefault="00F80A57" w:rsidP="00F80A57">
      <w:pPr>
        <w:numPr>
          <w:ilvl w:val="0"/>
          <w:numId w:val="23"/>
        </w:numPr>
        <w:rPr>
          <w:rFonts w:cs="Arial"/>
          <w:bCs/>
        </w:rPr>
      </w:pPr>
      <w:r w:rsidRPr="00F80A57">
        <w:rPr>
          <w:rFonts w:cs="Arial"/>
          <w:bCs/>
        </w:rPr>
        <w:t>To undertake legal research and prepare correspondence, representations, submissions and court documents.</w:t>
      </w:r>
    </w:p>
    <w:p w14:paraId="0B5682BD" w14:textId="77777777" w:rsidR="00F80A57" w:rsidRPr="00F80A57" w:rsidRDefault="00F80A57" w:rsidP="00F80A57">
      <w:pPr>
        <w:numPr>
          <w:ilvl w:val="0"/>
          <w:numId w:val="23"/>
        </w:numPr>
        <w:rPr>
          <w:rFonts w:cs="Arial"/>
          <w:bCs/>
        </w:rPr>
      </w:pPr>
      <w:r w:rsidRPr="00F80A57">
        <w:rPr>
          <w:rFonts w:cs="Arial"/>
          <w:bCs/>
        </w:rPr>
        <w:t>To identify, assess and pursue potential judicial review and other public law challenges.</w:t>
      </w:r>
    </w:p>
    <w:p w14:paraId="10E23BDE" w14:textId="77777777" w:rsidR="00F80A57" w:rsidRPr="00F80A57" w:rsidRDefault="00F80A57" w:rsidP="00F80A57">
      <w:pPr>
        <w:numPr>
          <w:ilvl w:val="0"/>
          <w:numId w:val="23"/>
        </w:numPr>
        <w:rPr>
          <w:rFonts w:cs="Arial"/>
          <w:bCs/>
        </w:rPr>
      </w:pPr>
      <w:r w:rsidRPr="00F80A57">
        <w:rPr>
          <w:rFonts w:cs="Arial"/>
          <w:bCs/>
        </w:rPr>
        <w:t>To represent and advocate for clients in dealings with public bodies and other relevant agencies.</w:t>
      </w:r>
    </w:p>
    <w:p w14:paraId="521F77C2" w14:textId="77777777" w:rsidR="00F80A57" w:rsidRPr="00F80A57" w:rsidRDefault="00F80A57" w:rsidP="00F80A57">
      <w:pPr>
        <w:numPr>
          <w:ilvl w:val="0"/>
          <w:numId w:val="23"/>
        </w:numPr>
        <w:rPr>
          <w:rFonts w:cs="Arial"/>
          <w:bCs/>
        </w:rPr>
      </w:pPr>
      <w:r w:rsidRPr="00F80A57">
        <w:rPr>
          <w:rFonts w:cs="Arial"/>
          <w:bCs/>
        </w:rPr>
        <w:t>To conduct litigation and work effectively with counsel and other legal professionals where appropriate.</w:t>
      </w:r>
    </w:p>
    <w:p w14:paraId="1C422B97" w14:textId="77777777" w:rsidR="00F80A57" w:rsidRPr="00F80A57" w:rsidRDefault="00F80A57" w:rsidP="00F80A57">
      <w:pPr>
        <w:numPr>
          <w:ilvl w:val="0"/>
          <w:numId w:val="23"/>
        </w:numPr>
        <w:rPr>
          <w:rFonts w:cs="Arial"/>
          <w:bCs/>
        </w:rPr>
      </w:pPr>
      <w:r w:rsidRPr="00F80A57">
        <w:rPr>
          <w:rFonts w:cs="Arial"/>
          <w:bCs/>
        </w:rPr>
        <w:t>To maintain up-to-date knowledge of relevant legislation, case law, procedure and developments in public law.</w:t>
      </w:r>
    </w:p>
    <w:p w14:paraId="318EF8BA" w14:textId="77777777" w:rsidR="00F80A57" w:rsidRPr="00F80A57" w:rsidRDefault="00F80A57" w:rsidP="00F80A57">
      <w:pPr>
        <w:numPr>
          <w:ilvl w:val="0"/>
          <w:numId w:val="23"/>
        </w:numPr>
        <w:rPr>
          <w:rFonts w:cs="Arial"/>
          <w:bCs/>
        </w:rPr>
      </w:pPr>
      <w:r w:rsidRPr="00F80A57">
        <w:rPr>
          <w:rFonts w:cs="Arial"/>
          <w:bCs/>
        </w:rPr>
        <w:t>To supervise public law casework undertaken across the Law Centre's practice areas, providing advice and guidance on case strategy, merits, procedure and legal aid funding.</w:t>
      </w:r>
    </w:p>
    <w:p w14:paraId="54E8CC3D" w14:textId="77777777" w:rsidR="00F80A57" w:rsidRPr="00F80A57" w:rsidRDefault="00F80A57" w:rsidP="00F80A57">
      <w:pPr>
        <w:numPr>
          <w:ilvl w:val="0"/>
          <w:numId w:val="23"/>
        </w:numPr>
        <w:rPr>
          <w:rFonts w:cs="Arial"/>
          <w:bCs/>
        </w:rPr>
      </w:pPr>
      <w:r w:rsidRPr="00F80A57">
        <w:rPr>
          <w:rFonts w:cs="Arial"/>
          <w:bCs/>
        </w:rPr>
        <w:t>To support colleagues across the Law Centre to identify cases where public law remedies may be available.</w:t>
      </w:r>
    </w:p>
    <w:p w14:paraId="5F4D7C63" w14:textId="77777777" w:rsidR="000C40B4" w:rsidRDefault="000C40B4" w:rsidP="000C40B4">
      <w:pPr>
        <w:rPr>
          <w:rFonts w:cs="Arial"/>
        </w:rPr>
      </w:pPr>
    </w:p>
    <w:p w14:paraId="1F0F030F" w14:textId="352FDE12" w:rsidR="000C40B4" w:rsidRDefault="000C40B4" w:rsidP="000C40B4">
      <w:pPr>
        <w:rPr>
          <w:rFonts w:cs="Arial"/>
          <w:b/>
          <w:bCs/>
        </w:rPr>
      </w:pPr>
      <w:r>
        <w:rPr>
          <w:rFonts w:cs="Arial"/>
          <w:b/>
          <w:bCs/>
        </w:rPr>
        <w:t>Supervision</w:t>
      </w:r>
    </w:p>
    <w:p w14:paraId="1591E68B" w14:textId="515C43EB" w:rsidR="004456B3" w:rsidRPr="004456B3" w:rsidRDefault="004456B3" w:rsidP="004456B3">
      <w:pPr>
        <w:pStyle w:val="ListParagraph"/>
        <w:numPr>
          <w:ilvl w:val="0"/>
          <w:numId w:val="21"/>
        </w:numPr>
        <w:rPr>
          <w:rFonts w:ascii="Arial" w:hAnsi="Arial" w:cs="Arial"/>
        </w:rPr>
      </w:pPr>
      <w:r w:rsidRPr="004456B3">
        <w:rPr>
          <w:rFonts w:ascii="Arial" w:hAnsi="Arial" w:cs="Arial"/>
        </w:rPr>
        <w:t xml:space="preserve">To act as a designated Public Law supervisor for the purposes of the Legal Aid Agency Standard Civil Contract. </w:t>
      </w:r>
    </w:p>
    <w:p w14:paraId="19462230" w14:textId="1C5488F1" w:rsidR="004456B3" w:rsidRPr="004456B3" w:rsidRDefault="004456B3" w:rsidP="004456B3">
      <w:pPr>
        <w:pStyle w:val="ListParagraph"/>
        <w:numPr>
          <w:ilvl w:val="0"/>
          <w:numId w:val="21"/>
        </w:numPr>
        <w:rPr>
          <w:rFonts w:ascii="Arial" w:hAnsi="Arial" w:cs="Arial"/>
        </w:rPr>
      </w:pPr>
      <w:r w:rsidRPr="004456B3">
        <w:rPr>
          <w:rFonts w:ascii="Arial" w:hAnsi="Arial" w:cs="Arial"/>
        </w:rPr>
        <w:t xml:space="preserve">To supervise public law casework and provide technical guidance and support to solicitors, trainees and caseworkers undertaking public law work. </w:t>
      </w:r>
    </w:p>
    <w:p w14:paraId="4C057B11" w14:textId="75227E70" w:rsidR="00D6588B" w:rsidRDefault="004456B3" w:rsidP="004456B3">
      <w:pPr>
        <w:pStyle w:val="ListParagraph"/>
        <w:numPr>
          <w:ilvl w:val="0"/>
          <w:numId w:val="21"/>
        </w:numPr>
        <w:rPr>
          <w:rFonts w:ascii="Arial" w:hAnsi="Arial" w:cs="Arial"/>
        </w:rPr>
      </w:pPr>
      <w:r w:rsidRPr="004456B3">
        <w:rPr>
          <w:rFonts w:ascii="Arial" w:hAnsi="Arial" w:cs="Arial"/>
        </w:rPr>
        <w:t>To work collaboratively with other supervisors to ensure appropriate allocation and oversight of public law work and consistent standards of supervision</w:t>
      </w:r>
      <w:r w:rsidR="00012DD0">
        <w:rPr>
          <w:rFonts w:ascii="Arial" w:hAnsi="Arial" w:cs="Arial"/>
        </w:rPr>
        <w:t xml:space="preserve"> across the law centre</w:t>
      </w:r>
      <w:r w:rsidRPr="004456B3">
        <w:rPr>
          <w:rFonts w:ascii="Arial" w:hAnsi="Arial" w:cs="Arial"/>
        </w:rPr>
        <w:t>.</w:t>
      </w:r>
    </w:p>
    <w:p w14:paraId="329A4E0D" w14:textId="5CFF623A" w:rsidR="004456B3" w:rsidRPr="004456B3" w:rsidRDefault="00D6588B" w:rsidP="004456B3">
      <w:pPr>
        <w:pStyle w:val="ListParagraph"/>
        <w:numPr>
          <w:ilvl w:val="0"/>
          <w:numId w:val="21"/>
        </w:numPr>
        <w:rPr>
          <w:rFonts w:ascii="Arial" w:hAnsi="Arial" w:cs="Arial"/>
        </w:rPr>
      </w:pPr>
      <w:r>
        <w:rPr>
          <w:rFonts w:ascii="Arial" w:hAnsi="Arial" w:cs="Arial"/>
        </w:rPr>
        <w:t xml:space="preserve">To </w:t>
      </w:r>
      <w:r w:rsidR="00012DD0">
        <w:rPr>
          <w:rFonts w:ascii="Arial" w:hAnsi="Arial" w:cs="Arial"/>
        </w:rPr>
        <w:t>handle</w:t>
      </w:r>
      <w:r>
        <w:rPr>
          <w:rFonts w:ascii="Arial" w:hAnsi="Arial" w:cs="Arial"/>
        </w:rPr>
        <w:t xml:space="preserve"> complaints regarding public law work.</w:t>
      </w:r>
      <w:r w:rsidR="004456B3" w:rsidRPr="004456B3">
        <w:rPr>
          <w:rFonts w:ascii="Arial" w:hAnsi="Arial" w:cs="Arial"/>
        </w:rPr>
        <w:t xml:space="preserve"> </w:t>
      </w:r>
    </w:p>
    <w:p w14:paraId="64B10E8E" w14:textId="5FA24A10" w:rsidR="004456B3" w:rsidRPr="004456B3" w:rsidRDefault="004456B3" w:rsidP="004456B3">
      <w:pPr>
        <w:pStyle w:val="ListParagraph"/>
        <w:numPr>
          <w:ilvl w:val="0"/>
          <w:numId w:val="21"/>
        </w:numPr>
        <w:rPr>
          <w:rFonts w:ascii="Arial" w:hAnsi="Arial" w:cs="Arial"/>
        </w:rPr>
      </w:pPr>
      <w:r w:rsidRPr="004456B3">
        <w:rPr>
          <w:rFonts w:ascii="Arial" w:hAnsi="Arial" w:cs="Arial"/>
        </w:rPr>
        <w:t xml:space="preserve">To participate in arrangements to ensure adequate supervisory cover, including during periods of leave or absence. </w:t>
      </w:r>
    </w:p>
    <w:p w14:paraId="77884283" w14:textId="0924A617" w:rsidR="004456B3" w:rsidRPr="004456B3" w:rsidRDefault="004456B3" w:rsidP="004456B3">
      <w:pPr>
        <w:pStyle w:val="ListParagraph"/>
        <w:numPr>
          <w:ilvl w:val="0"/>
          <w:numId w:val="21"/>
        </w:numPr>
        <w:rPr>
          <w:rFonts w:ascii="Arial" w:hAnsi="Arial" w:cs="Arial"/>
        </w:rPr>
      </w:pPr>
      <w:r w:rsidRPr="004456B3">
        <w:rPr>
          <w:rFonts w:ascii="Arial" w:hAnsi="Arial" w:cs="Arial"/>
        </w:rPr>
        <w:t>To undertake file reviews and other quality assurance activity in accordance with Legal Aid Agency, Lexcel and Law Centre requirements</w:t>
      </w:r>
      <w:r w:rsidR="00432C89">
        <w:rPr>
          <w:rFonts w:ascii="Arial" w:hAnsi="Arial" w:cs="Arial"/>
        </w:rPr>
        <w:t xml:space="preserve">, and assist in preparation </w:t>
      </w:r>
      <w:r w:rsidR="007A57CF">
        <w:rPr>
          <w:rFonts w:ascii="Arial" w:hAnsi="Arial" w:cs="Arial"/>
        </w:rPr>
        <w:t xml:space="preserve">for </w:t>
      </w:r>
      <w:r w:rsidR="00432C89">
        <w:rPr>
          <w:rFonts w:ascii="Arial" w:hAnsi="Arial" w:cs="Arial"/>
        </w:rPr>
        <w:t>and response to LAA, Lexcel and SRA audits</w:t>
      </w:r>
      <w:r w:rsidRPr="004456B3">
        <w:rPr>
          <w:rFonts w:ascii="Arial" w:hAnsi="Arial" w:cs="Arial"/>
        </w:rPr>
        <w:t xml:space="preserve">. </w:t>
      </w:r>
    </w:p>
    <w:p w14:paraId="66703B7A" w14:textId="62DC8DE9" w:rsidR="000C40B4" w:rsidRPr="004456B3" w:rsidRDefault="004456B3" w:rsidP="004456B3">
      <w:pPr>
        <w:pStyle w:val="ListParagraph"/>
        <w:numPr>
          <w:ilvl w:val="0"/>
          <w:numId w:val="21"/>
        </w:numPr>
        <w:rPr>
          <w:rFonts w:ascii="Arial" w:hAnsi="Arial" w:cs="Arial"/>
        </w:rPr>
      </w:pPr>
      <w:r w:rsidRPr="004456B3">
        <w:rPr>
          <w:rFonts w:ascii="Arial" w:hAnsi="Arial" w:cs="Arial"/>
        </w:rPr>
        <w:t>To support colleagues across the Law Centre to identify potential judicial review and other public law challenges</w:t>
      </w:r>
      <w:r w:rsidR="0024063B">
        <w:rPr>
          <w:rFonts w:ascii="Arial" w:hAnsi="Arial" w:cs="Arial"/>
        </w:rPr>
        <w:t>.</w:t>
      </w:r>
    </w:p>
    <w:p w14:paraId="10D1BF89" w14:textId="77777777" w:rsidR="00470696" w:rsidRDefault="00470696" w:rsidP="00470696">
      <w:pPr>
        <w:ind w:left="360"/>
        <w:jc w:val="both"/>
        <w:rPr>
          <w:rFonts w:cs="Arial"/>
        </w:rPr>
      </w:pPr>
    </w:p>
    <w:p w14:paraId="5B89D930" w14:textId="4630917B" w:rsidR="00EE7753" w:rsidRDefault="00EE7753" w:rsidP="00EE7753">
      <w:pPr>
        <w:jc w:val="both"/>
        <w:rPr>
          <w:rFonts w:cs="Arial"/>
          <w:b/>
          <w:bCs/>
        </w:rPr>
      </w:pPr>
      <w:r>
        <w:rPr>
          <w:rFonts w:cs="Arial"/>
          <w:b/>
          <w:bCs/>
        </w:rPr>
        <w:t>Maternity Cover</w:t>
      </w:r>
      <w:r w:rsidR="00E347C5">
        <w:rPr>
          <w:rFonts w:cs="Arial"/>
          <w:b/>
          <w:bCs/>
        </w:rPr>
        <w:t xml:space="preserve"> (first year in post)</w:t>
      </w:r>
    </w:p>
    <w:p w14:paraId="613DFC90" w14:textId="1D1B16A4" w:rsidR="006576C7" w:rsidRDefault="006576C7" w:rsidP="006576C7">
      <w:pPr>
        <w:pStyle w:val="ListParagraph"/>
        <w:numPr>
          <w:ilvl w:val="0"/>
          <w:numId w:val="21"/>
        </w:numPr>
        <w:jc w:val="both"/>
        <w:rPr>
          <w:rFonts w:ascii="Arial" w:hAnsi="Arial" w:cs="Arial"/>
        </w:rPr>
      </w:pPr>
      <w:r w:rsidRPr="00D75E7F">
        <w:rPr>
          <w:rFonts w:ascii="Arial" w:hAnsi="Arial" w:cs="Arial"/>
        </w:rPr>
        <w:t xml:space="preserve">To </w:t>
      </w:r>
      <w:r w:rsidR="00432C89">
        <w:rPr>
          <w:rFonts w:ascii="Arial" w:hAnsi="Arial" w:cs="Arial"/>
        </w:rPr>
        <w:t xml:space="preserve">lead the public law team including </w:t>
      </w:r>
      <w:r w:rsidR="00861641">
        <w:rPr>
          <w:rFonts w:ascii="Arial" w:hAnsi="Arial" w:cs="Arial"/>
        </w:rPr>
        <w:t>casework supervision of</w:t>
      </w:r>
      <w:r w:rsidRPr="00D75E7F">
        <w:rPr>
          <w:rFonts w:ascii="Arial" w:hAnsi="Arial" w:cs="Arial"/>
        </w:rPr>
        <w:t xml:space="preserve"> public law caseworkers and paralegals</w:t>
      </w:r>
      <w:r w:rsidR="004D23C4" w:rsidRPr="00D75E7F">
        <w:rPr>
          <w:rFonts w:ascii="Arial" w:hAnsi="Arial" w:cs="Arial"/>
        </w:rPr>
        <w:t xml:space="preserve">. </w:t>
      </w:r>
    </w:p>
    <w:p w14:paraId="4AAD04D3" w14:textId="33CD574C" w:rsidR="00765DAB" w:rsidRDefault="00765DAB" w:rsidP="006576C7">
      <w:pPr>
        <w:pStyle w:val="ListParagraph"/>
        <w:numPr>
          <w:ilvl w:val="0"/>
          <w:numId w:val="21"/>
        </w:numPr>
        <w:jc w:val="both"/>
        <w:rPr>
          <w:rFonts w:ascii="Arial" w:hAnsi="Arial" w:cs="Arial"/>
        </w:rPr>
      </w:pPr>
      <w:r>
        <w:rPr>
          <w:rFonts w:ascii="Arial" w:hAnsi="Arial" w:cs="Arial"/>
        </w:rPr>
        <w:t>To participate in the annual business planning process.</w:t>
      </w:r>
    </w:p>
    <w:p w14:paraId="7FA215C2" w14:textId="2DEEE1D8" w:rsidR="00432C89" w:rsidRPr="00615162" w:rsidRDefault="00765DAB" w:rsidP="00432C89">
      <w:pPr>
        <w:pStyle w:val="ListParagraph"/>
        <w:numPr>
          <w:ilvl w:val="0"/>
          <w:numId w:val="21"/>
        </w:numPr>
        <w:jc w:val="both"/>
        <w:rPr>
          <w:rFonts w:ascii="Arial" w:hAnsi="Arial" w:cs="Arial"/>
        </w:rPr>
      </w:pPr>
      <w:r>
        <w:rPr>
          <w:rFonts w:ascii="Arial" w:hAnsi="Arial" w:cs="Arial"/>
        </w:rPr>
        <w:t xml:space="preserve">To attend regular meetings of the Senior Management Team. </w:t>
      </w:r>
    </w:p>
    <w:p w14:paraId="4012AF6A" w14:textId="77777777" w:rsidR="006803C7" w:rsidRDefault="006803C7" w:rsidP="006803C7">
      <w:pPr>
        <w:rPr>
          <w:rFonts w:cs="Arial"/>
        </w:rPr>
      </w:pPr>
    </w:p>
    <w:p w14:paraId="23527F01" w14:textId="77777777" w:rsidR="006803C7" w:rsidRPr="006803C7" w:rsidRDefault="006803C7" w:rsidP="006803C7">
      <w:pPr>
        <w:rPr>
          <w:rFonts w:cs="Arial"/>
        </w:rPr>
      </w:pPr>
      <w:r w:rsidRPr="006803C7">
        <w:rPr>
          <w:rFonts w:cs="Arial"/>
          <w:b/>
          <w:bCs/>
        </w:rPr>
        <w:t>Practice Development and Quality Assurance</w:t>
      </w:r>
    </w:p>
    <w:p w14:paraId="2EDF065B" w14:textId="77777777" w:rsidR="006803C7" w:rsidRPr="006803C7" w:rsidRDefault="006803C7" w:rsidP="006803C7">
      <w:pPr>
        <w:numPr>
          <w:ilvl w:val="0"/>
          <w:numId w:val="22"/>
        </w:numPr>
        <w:rPr>
          <w:rFonts w:cs="Arial"/>
        </w:rPr>
      </w:pPr>
      <w:r w:rsidRPr="006803C7">
        <w:rPr>
          <w:rFonts w:cs="Arial"/>
        </w:rPr>
        <w:t xml:space="preserve">To contribute to the development and growth of the Law Centre's public law practice. </w:t>
      </w:r>
    </w:p>
    <w:p w14:paraId="3D03A55A" w14:textId="77777777" w:rsidR="006803C7" w:rsidRPr="006803C7" w:rsidRDefault="006803C7" w:rsidP="006803C7">
      <w:pPr>
        <w:numPr>
          <w:ilvl w:val="0"/>
          <w:numId w:val="22"/>
        </w:numPr>
        <w:rPr>
          <w:rFonts w:cs="Arial"/>
        </w:rPr>
      </w:pPr>
      <w:r w:rsidRPr="006803C7">
        <w:rPr>
          <w:rFonts w:cs="Arial"/>
        </w:rPr>
        <w:t xml:space="preserve">To identify emerging public law issues affecting the communities served by the Law Centre and opportunities for strategic litigation. </w:t>
      </w:r>
    </w:p>
    <w:p w14:paraId="4FEB54CC" w14:textId="77777777" w:rsidR="006803C7" w:rsidRPr="006803C7" w:rsidRDefault="006803C7" w:rsidP="006803C7">
      <w:pPr>
        <w:numPr>
          <w:ilvl w:val="0"/>
          <w:numId w:val="22"/>
        </w:numPr>
        <w:rPr>
          <w:rFonts w:cs="Arial"/>
        </w:rPr>
      </w:pPr>
      <w:r w:rsidRPr="006803C7">
        <w:rPr>
          <w:rFonts w:cs="Arial"/>
        </w:rPr>
        <w:t xml:space="preserve">To work with colleagues across the Law Centre to identify cases in which public law remedies may be available. </w:t>
      </w:r>
    </w:p>
    <w:p w14:paraId="1220ED8E" w14:textId="77777777" w:rsidR="006803C7" w:rsidRPr="006803C7" w:rsidRDefault="006803C7" w:rsidP="006803C7">
      <w:pPr>
        <w:numPr>
          <w:ilvl w:val="0"/>
          <w:numId w:val="22"/>
        </w:numPr>
        <w:rPr>
          <w:rFonts w:cs="Arial"/>
        </w:rPr>
      </w:pPr>
      <w:r w:rsidRPr="006803C7">
        <w:rPr>
          <w:rFonts w:cs="Arial"/>
        </w:rPr>
        <w:t xml:space="preserve">To contribute to the development of precedents, practice notes and other resources to support high-quality public law casework. </w:t>
      </w:r>
    </w:p>
    <w:p w14:paraId="14461317" w14:textId="77777777" w:rsidR="006803C7" w:rsidRPr="006803C7" w:rsidRDefault="006803C7" w:rsidP="006803C7">
      <w:pPr>
        <w:numPr>
          <w:ilvl w:val="0"/>
          <w:numId w:val="22"/>
        </w:numPr>
        <w:rPr>
          <w:rFonts w:cs="Arial"/>
        </w:rPr>
      </w:pPr>
      <w:r w:rsidRPr="006803C7">
        <w:rPr>
          <w:rFonts w:cs="Arial"/>
        </w:rPr>
        <w:t xml:space="preserve">To contribute to monitoring the quality, volume and financial performance of the public law practice. </w:t>
      </w:r>
    </w:p>
    <w:p w14:paraId="5F571D2A" w14:textId="77777777" w:rsidR="006803C7" w:rsidRDefault="006803C7" w:rsidP="006803C7">
      <w:pPr>
        <w:numPr>
          <w:ilvl w:val="0"/>
          <w:numId w:val="22"/>
        </w:numPr>
        <w:rPr>
          <w:rFonts w:cs="Arial"/>
        </w:rPr>
      </w:pPr>
      <w:r w:rsidRPr="006803C7">
        <w:rPr>
          <w:rFonts w:cs="Arial"/>
        </w:rPr>
        <w:t>To maintain effective relationships with counsel, other Law Centres, advice organisations and specialist public law practitioners.</w:t>
      </w:r>
    </w:p>
    <w:p w14:paraId="1ADF1B18" w14:textId="4C35D570" w:rsidR="005E3FB1" w:rsidRPr="00861641" w:rsidRDefault="00432C89" w:rsidP="001E18A2">
      <w:pPr>
        <w:numPr>
          <w:ilvl w:val="0"/>
          <w:numId w:val="22"/>
        </w:numPr>
        <w:rPr>
          <w:rFonts w:cs="Arial"/>
          <w:b/>
        </w:rPr>
      </w:pPr>
      <w:r w:rsidRPr="00861641">
        <w:rPr>
          <w:rFonts w:cs="Arial"/>
        </w:rPr>
        <w:t>To assist the Director and colleagues in maintaining relationships with funders and external partners.</w:t>
      </w:r>
    </w:p>
    <w:p w14:paraId="59AF2B6D" w14:textId="77777777" w:rsidR="0024063B" w:rsidRPr="0024063B" w:rsidRDefault="0024063B" w:rsidP="0024063B">
      <w:pPr>
        <w:pStyle w:val="NormalWeb"/>
        <w:rPr>
          <w:rFonts w:ascii="Arial" w:hAnsi="Arial" w:cs="Arial"/>
        </w:rPr>
      </w:pPr>
      <w:r w:rsidRPr="0024063B">
        <w:rPr>
          <w:rStyle w:val="Strong"/>
          <w:rFonts w:ascii="Arial" w:hAnsi="Arial" w:cs="Arial"/>
        </w:rPr>
        <w:t>Administration and Compliance</w:t>
      </w:r>
    </w:p>
    <w:p w14:paraId="3021E3DE" w14:textId="77777777" w:rsidR="0024063B" w:rsidRPr="0024063B" w:rsidRDefault="0024063B" w:rsidP="0024063B">
      <w:pPr>
        <w:pStyle w:val="NormalWeb"/>
        <w:numPr>
          <w:ilvl w:val="0"/>
          <w:numId w:val="24"/>
        </w:numPr>
        <w:rPr>
          <w:rFonts w:ascii="Arial" w:hAnsi="Arial" w:cs="Arial"/>
        </w:rPr>
      </w:pPr>
      <w:r w:rsidRPr="0024063B">
        <w:rPr>
          <w:rFonts w:ascii="Arial" w:hAnsi="Arial" w:cs="Arial"/>
        </w:rPr>
        <w:t>To maintain accurate and up-to-date case records and electronic files in accordance with Legal Aid Agency, Lexcel, professional and Law Centre requirements.</w:t>
      </w:r>
    </w:p>
    <w:p w14:paraId="1F2F8B60" w14:textId="77777777" w:rsidR="0024063B" w:rsidRPr="0024063B" w:rsidRDefault="0024063B" w:rsidP="0024063B">
      <w:pPr>
        <w:pStyle w:val="NormalWeb"/>
        <w:numPr>
          <w:ilvl w:val="0"/>
          <w:numId w:val="24"/>
        </w:numPr>
        <w:rPr>
          <w:rFonts w:ascii="Arial" w:hAnsi="Arial" w:cs="Arial"/>
        </w:rPr>
      </w:pPr>
      <w:r w:rsidRPr="0024063B">
        <w:rPr>
          <w:rFonts w:ascii="Arial" w:hAnsi="Arial" w:cs="Arial"/>
        </w:rPr>
        <w:t>To maintain accurate and timely records of time spent on casework and other work, and to comply with the Law Centre's case management and billing procedures.</w:t>
      </w:r>
    </w:p>
    <w:p w14:paraId="7E029F8A" w14:textId="77777777" w:rsidR="0024063B" w:rsidRPr="0024063B" w:rsidRDefault="0024063B" w:rsidP="0024063B">
      <w:pPr>
        <w:pStyle w:val="NormalWeb"/>
        <w:numPr>
          <w:ilvl w:val="0"/>
          <w:numId w:val="24"/>
        </w:numPr>
        <w:rPr>
          <w:rFonts w:ascii="Arial" w:hAnsi="Arial" w:cs="Arial"/>
        </w:rPr>
      </w:pPr>
      <w:r w:rsidRPr="0024063B">
        <w:rPr>
          <w:rFonts w:ascii="Arial" w:hAnsi="Arial" w:cs="Arial"/>
        </w:rPr>
        <w:t>To ensure that publicly funded casework is conducted in accordance with Legal Aid Agency requirements, including the appropriate use of delegated functions and CCMS.</w:t>
      </w:r>
    </w:p>
    <w:p w14:paraId="45AF5DC7" w14:textId="77777777" w:rsidR="0024063B" w:rsidRPr="0024063B" w:rsidRDefault="0024063B" w:rsidP="0024063B">
      <w:pPr>
        <w:pStyle w:val="NormalWeb"/>
        <w:numPr>
          <w:ilvl w:val="0"/>
          <w:numId w:val="24"/>
        </w:numPr>
        <w:rPr>
          <w:rFonts w:ascii="Arial" w:hAnsi="Arial" w:cs="Arial"/>
        </w:rPr>
      </w:pPr>
      <w:r w:rsidRPr="0024063B">
        <w:rPr>
          <w:rFonts w:ascii="Arial" w:hAnsi="Arial" w:cs="Arial"/>
        </w:rPr>
        <w:lastRenderedPageBreak/>
        <w:t>To contribute to file reviews, audits and other quality assurance and compliance processes.</w:t>
      </w:r>
    </w:p>
    <w:p w14:paraId="73AD83D1" w14:textId="77777777" w:rsidR="0024063B" w:rsidRPr="0024063B" w:rsidRDefault="0024063B" w:rsidP="0024063B">
      <w:pPr>
        <w:pStyle w:val="NormalWeb"/>
        <w:numPr>
          <w:ilvl w:val="0"/>
          <w:numId w:val="24"/>
        </w:numPr>
        <w:rPr>
          <w:rFonts w:ascii="Arial" w:hAnsi="Arial" w:cs="Arial"/>
        </w:rPr>
      </w:pPr>
      <w:r w:rsidRPr="0024063B">
        <w:rPr>
          <w:rFonts w:ascii="Arial" w:hAnsi="Arial" w:cs="Arial"/>
        </w:rPr>
        <w:t>To contribute to monitoring and reporting on the Public Law service, including the preparation of case studies and information required by funders.</w:t>
      </w:r>
    </w:p>
    <w:p w14:paraId="62A6D1AC" w14:textId="77777777" w:rsidR="0024063B" w:rsidRPr="0024063B" w:rsidRDefault="0024063B" w:rsidP="0024063B">
      <w:pPr>
        <w:pStyle w:val="NormalWeb"/>
        <w:rPr>
          <w:rFonts w:ascii="Arial" w:hAnsi="Arial" w:cs="Arial"/>
        </w:rPr>
      </w:pPr>
      <w:r w:rsidRPr="0024063B">
        <w:rPr>
          <w:rStyle w:val="Strong"/>
          <w:rFonts w:ascii="Arial" w:hAnsi="Arial" w:cs="Arial"/>
        </w:rPr>
        <w:t>Training and Support</w:t>
      </w:r>
    </w:p>
    <w:p w14:paraId="34C6B14A" w14:textId="77777777" w:rsidR="0024063B" w:rsidRPr="0024063B" w:rsidRDefault="0024063B" w:rsidP="0024063B">
      <w:pPr>
        <w:pStyle w:val="NormalWeb"/>
        <w:numPr>
          <w:ilvl w:val="0"/>
          <w:numId w:val="25"/>
        </w:numPr>
        <w:rPr>
          <w:rFonts w:ascii="Arial" w:hAnsi="Arial" w:cs="Arial"/>
        </w:rPr>
      </w:pPr>
      <w:r w:rsidRPr="0024063B">
        <w:rPr>
          <w:rFonts w:ascii="Arial" w:hAnsi="Arial" w:cs="Arial"/>
        </w:rPr>
        <w:t>To provide specialist public law advice, guidance and second-tier support to colleagues across the Law Centre.</w:t>
      </w:r>
    </w:p>
    <w:p w14:paraId="458C3CBF" w14:textId="77777777" w:rsidR="0024063B" w:rsidRPr="0024063B" w:rsidRDefault="0024063B" w:rsidP="0024063B">
      <w:pPr>
        <w:pStyle w:val="NormalWeb"/>
        <w:numPr>
          <w:ilvl w:val="0"/>
          <w:numId w:val="25"/>
        </w:numPr>
        <w:rPr>
          <w:rFonts w:ascii="Arial" w:hAnsi="Arial" w:cs="Arial"/>
        </w:rPr>
      </w:pPr>
      <w:r w:rsidRPr="0024063B">
        <w:rPr>
          <w:rFonts w:ascii="Arial" w:hAnsi="Arial" w:cs="Arial"/>
        </w:rPr>
        <w:t>To design and deliver training and workshops on public law and related issues for Law Centre staff, community organisations, advice agencies and other professionals.</w:t>
      </w:r>
    </w:p>
    <w:p w14:paraId="30035590" w14:textId="77777777" w:rsidR="0024063B" w:rsidRPr="0024063B" w:rsidRDefault="0024063B" w:rsidP="0024063B">
      <w:pPr>
        <w:pStyle w:val="NormalWeb"/>
        <w:numPr>
          <w:ilvl w:val="0"/>
          <w:numId w:val="25"/>
        </w:numPr>
        <w:rPr>
          <w:rFonts w:ascii="Arial" w:hAnsi="Arial" w:cs="Arial"/>
        </w:rPr>
      </w:pPr>
      <w:r w:rsidRPr="0024063B">
        <w:rPr>
          <w:rFonts w:ascii="Arial" w:hAnsi="Arial" w:cs="Arial"/>
        </w:rPr>
        <w:t>To support the development of colleagues undertaking public law work, including through case discussion, feedback and sharing legal and practice developments.</w:t>
      </w:r>
    </w:p>
    <w:p w14:paraId="0AF6378D" w14:textId="77777777" w:rsidR="0024063B" w:rsidRPr="0024063B" w:rsidRDefault="0024063B" w:rsidP="0024063B">
      <w:pPr>
        <w:pStyle w:val="NormalWeb"/>
        <w:numPr>
          <w:ilvl w:val="0"/>
          <w:numId w:val="25"/>
        </w:numPr>
        <w:rPr>
          <w:rFonts w:ascii="Arial" w:hAnsi="Arial" w:cs="Arial"/>
        </w:rPr>
      </w:pPr>
      <w:r w:rsidRPr="0024063B">
        <w:rPr>
          <w:rFonts w:ascii="Arial" w:hAnsi="Arial" w:cs="Arial"/>
        </w:rPr>
        <w:t>To contribute to the development and maintenance of precedents, guidance and other resources to support high-quality public law casework.</w:t>
      </w:r>
    </w:p>
    <w:p w14:paraId="22BDE594" w14:textId="77777777" w:rsidR="0024063B" w:rsidRPr="0024063B" w:rsidRDefault="0024063B" w:rsidP="0024063B">
      <w:pPr>
        <w:pStyle w:val="NormalWeb"/>
        <w:rPr>
          <w:rFonts w:ascii="Arial" w:hAnsi="Arial" w:cs="Arial"/>
        </w:rPr>
      </w:pPr>
      <w:r w:rsidRPr="0024063B">
        <w:rPr>
          <w:rStyle w:val="Strong"/>
          <w:rFonts w:ascii="Arial" w:hAnsi="Arial" w:cs="Arial"/>
        </w:rPr>
        <w:t>Professional Development</w:t>
      </w:r>
    </w:p>
    <w:p w14:paraId="6A1D31EF" w14:textId="77777777" w:rsidR="0024063B" w:rsidRPr="0024063B" w:rsidRDefault="0024063B" w:rsidP="0024063B">
      <w:pPr>
        <w:pStyle w:val="NormalWeb"/>
        <w:numPr>
          <w:ilvl w:val="0"/>
          <w:numId w:val="26"/>
        </w:numPr>
        <w:rPr>
          <w:rFonts w:ascii="Arial" w:hAnsi="Arial" w:cs="Arial"/>
        </w:rPr>
      </w:pPr>
      <w:r w:rsidRPr="0024063B">
        <w:rPr>
          <w:rFonts w:ascii="Arial" w:hAnsi="Arial" w:cs="Arial"/>
        </w:rPr>
        <w:t>To participate in regular supervision and appraisal and to contribute constructively to the Law Centre's supervision and performance management arrangements.</w:t>
      </w:r>
    </w:p>
    <w:p w14:paraId="7D118F7D" w14:textId="77777777" w:rsidR="0024063B" w:rsidRPr="0024063B" w:rsidRDefault="0024063B" w:rsidP="0024063B">
      <w:pPr>
        <w:pStyle w:val="NormalWeb"/>
        <w:numPr>
          <w:ilvl w:val="0"/>
          <w:numId w:val="26"/>
        </w:numPr>
        <w:rPr>
          <w:rFonts w:ascii="Arial" w:hAnsi="Arial" w:cs="Arial"/>
        </w:rPr>
      </w:pPr>
      <w:r w:rsidRPr="0024063B">
        <w:rPr>
          <w:rFonts w:ascii="Arial" w:hAnsi="Arial" w:cs="Arial"/>
        </w:rPr>
        <w:t>To maintain the knowledge and skills required for the role and to keep up to date with developments in public law, legal aid, professional practice and relevant areas of social welfare law.</w:t>
      </w:r>
    </w:p>
    <w:p w14:paraId="25BA9D4E" w14:textId="77777777" w:rsidR="0024063B" w:rsidRPr="0024063B" w:rsidRDefault="0024063B" w:rsidP="0024063B">
      <w:pPr>
        <w:pStyle w:val="NormalWeb"/>
        <w:numPr>
          <w:ilvl w:val="0"/>
          <w:numId w:val="26"/>
        </w:numPr>
        <w:rPr>
          <w:rFonts w:ascii="Arial" w:hAnsi="Arial" w:cs="Arial"/>
        </w:rPr>
      </w:pPr>
      <w:r w:rsidRPr="0024063B">
        <w:rPr>
          <w:rFonts w:ascii="Arial" w:hAnsi="Arial" w:cs="Arial"/>
        </w:rPr>
        <w:t>To identify and address learning and development needs and undertake relevant continuing professional development in accordance with professional and organisational requirements.</w:t>
      </w:r>
    </w:p>
    <w:p w14:paraId="03318C96" w14:textId="77777777" w:rsidR="0024063B" w:rsidRPr="0024063B" w:rsidRDefault="0024063B" w:rsidP="0024063B">
      <w:pPr>
        <w:pStyle w:val="NormalWeb"/>
        <w:rPr>
          <w:rFonts w:ascii="Arial" w:hAnsi="Arial" w:cs="Arial"/>
        </w:rPr>
      </w:pPr>
      <w:r w:rsidRPr="0024063B">
        <w:rPr>
          <w:rStyle w:val="Strong"/>
          <w:rFonts w:ascii="Arial" w:hAnsi="Arial" w:cs="Arial"/>
        </w:rPr>
        <w:t>Teamwork and Service Development</w:t>
      </w:r>
    </w:p>
    <w:p w14:paraId="1EEB0267" w14:textId="226B695E" w:rsidR="0024063B" w:rsidRPr="0024063B" w:rsidRDefault="0024063B" w:rsidP="0024063B">
      <w:pPr>
        <w:pStyle w:val="NormalWeb"/>
        <w:numPr>
          <w:ilvl w:val="0"/>
          <w:numId w:val="27"/>
        </w:numPr>
        <w:rPr>
          <w:rFonts w:ascii="Arial" w:hAnsi="Arial" w:cs="Arial"/>
        </w:rPr>
      </w:pPr>
      <w:r w:rsidRPr="0024063B">
        <w:rPr>
          <w:rFonts w:ascii="Arial" w:hAnsi="Arial" w:cs="Arial"/>
        </w:rPr>
        <w:t>To work collaboratively with other supervisors and colleagues across the Law Centre to ensure effective supervision, coordination and development of public law work.</w:t>
      </w:r>
    </w:p>
    <w:p w14:paraId="38C7EDD5" w14:textId="77777777" w:rsidR="0024063B" w:rsidRPr="0024063B" w:rsidRDefault="0024063B" w:rsidP="0024063B">
      <w:pPr>
        <w:pStyle w:val="NormalWeb"/>
        <w:numPr>
          <w:ilvl w:val="0"/>
          <w:numId w:val="27"/>
        </w:numPr>
        <w:rPr>
          <w:rFonts w:ascii="Arial" w:hAnsi="Arial" w:cs="Arial"/>
        </w:rPr>
      </w:pPr>
      <w:r w:rsidRPr="0024063B">
        <w:rPr>
          <w:rFonts w:ascii="Arial" w:hAnsi="Arial" w:cs="Arial"/>
        </w:rPr>
        <w:t>To attend and contribute to staff, team and other relevant meetings.</w:t>
      </w:r>
    </w:p>
    <w:p w14:paraId="68FBC8A3" w14:textId="77777777" w:rsidR="0024063B" w:rsidRPr="0024063B" w:rsidRDefault="0024063B" w:rsidP="0024063B">
      <w:pPr>
        <w:pStyle w:val="NormalWeb"/>
        <w:numPr>
          <w:ilvl w:val="0"/>
          <w:numId w:val="27"/>
        </w:numPr>
        <w:rPr>
          <w:rFonts w:ascii="Arial" w:hAnsi="Arial" w:cs="Arial"/>
        </w:rPr>
      </w:pPr>
      <w:r w:rsidRPr="0024063B">
        <w:rPr>
          <w:rFonts w:ascii="Arial" w:hAnsi="Arial" w:cs="Arial"/>
        </w:rPr>
        <w:t>To contribute actively to the planning, development and continuous improvement of the Law Centre's Public Law service.</w:t>
      </w:r>
    </w:p>
    <w:p w14:paraId="1E4D0144" w14:textId="77777777" w:rsidR="0024063B" w:rsidRPr="0024063B" w:rsidRDefault="0024063B" w:rsidP="0024063B">
      <w:pPr>
        <w:pStyle w:val="NormalWeb"/>
        <w:numPr>
          <w:ilvl w:val="0"/>
          <w:numId w:val="27"/>
        </w:numPr>
        <w:rPr>
          <w:rFonts w:ascii="Arial" w:hAnsi="Arial" w:cs="Arial"/>
        </w:rPr>
      </w:pPr>
      <w:r w:rsidRPr="0024063B">
        <w:rPr>
          <w:rFonts w:ascii="Arial" w:hAnsi="Arial" w:cs="Arial"/>
        </w:rPr>
        <w:t>To contribute to the development and sustainability of the Public Law service, including identifying opportunities for new casework, partnerships and funding where appropriate.</w:t>
      </w:r>
    </w:p>
    <w:p w14:paraId="0B363E56" w14:textId="77777777" w:rsidR="0024063B" w:rsidRPr="0024063B" w:rsidRDefault="0024063B" w:rsidP="0024063B">
      <w:pPr>
        <w:pStyle w:val="NormalWeb"/>
        <w:numPr>
          <w:ilvl w:val="0"/>
          <w:numId w:val="27"/>
        </w:numPr>
        <w:rPr>
          <w:rFonts w:ascii="Arial" w:hAnsi="Arial" w:cs="Arial"/>
        </w:rPr>
      </w:pPr>
      <w:r w:rsidRPr="0024063B">
        <w:rPr>
          <w:rFonts w:ascii="Arial" w:hAnsi="Arial" w:cs="Arial"/>
        </w:rPr>
        <w:t>To identify emerging and systemic public law issues affecting the Law Centre's clients and communities and contribute to the Law Centre's wider policy, strategic litigation and access to justice work where appropriate.</w:t>
      </w:r>
    </w:p>
    <w:p w14:paraId="3B02184C" w14:textId="77777777" w:rsidR="0024063B" w:rsidRPr="0024063B" w:rsidRDefault="0024063B" w:rsidP="0024063B">
      <w:pPr>
        <w:pStyle w:val="NormalWeb"/>
        <w:numPr>
          <w:ilvl w:val="0"/>
          <w:numId w:val="27"/>
        </w:numPr>
        <w:rPr>
          <w:rFonts w:ascii="Arial" w:hAnsi="Arial" w:cs="Arial"/>
        </w:rPr>
      </w:pPr>
      <w:r w:rsidRPr="0024063B">
        <w:rPr>
          <w:rFonts w:ascii="Arial" w:hAnsi="Arial" w:cs="Arial"/>
        </w:rPr>
        <w:t>To develop and maintain effective working relationships with community organisations, advice agencies, other Law Centres, counsel and other relevant external organisations and professionals.</w:t>
      </w:r>
    </w:p>
    <w:p w14:paraId="5A6AF825" w14:textId="77777777" w:rsidR="0024063B" w:rsidRPr="0024063B" w:rsidRDefault="0024063B" w:rsidP="0024063B">
      <w:pPr>
        <w:pStyle w:val="NormalWeb"/>
        <w:rPr>
          <w:rFonts w:ascii="Arial" w:hAnsi="Arial" w:cs="Arial"/>
        </w:rPr>
      </w:pPr>
      <w:r w:rsidRPr="0024063B">
        <w:rPr>
          <w:rStyle w:val="Strong"/>
          <w:rFonts w:ascii="Arial" w:hAnsi="Arial" w:cs="Arial"/>
        </w:rPr>
        <w:t>General</w:t>
      </w:r>
    </w:p>
    <w:p w14:paraId="54BE89CB" w14:textId="77777777" w:rsidR="0024063B" w:rsidRPr="0024063B" w:rsidRDefault="0024063B" w:rsidP="0024063B">
      <w:pPr>
        <w:pStyle w:val="NormalWeb"/>
        <w:numPr>
          <w:ilvl w:val="0"/>
          <w:numId w:val="28"/>
        </w:numPr>
        <w:rPr>
          <w:rFonts w:ascii="Arial" w:hAnsi="Arial" w:cs="Arial"/>
        </w:rPr>
      </w:pPr>
      <w:r w:rsidRPr="0024063B">
        <w:rPr>
          <w:rFonts w:ascii="Arial" w:hAnsi="Arial" w:cs="Arial"/>
        </w:rPr>
        <w:t>To uphold and promote the aims, principles and values of Southwark Law Centre, including its commitment to equality, diversity and access to justice.</w:t>
      </w:r>
    </w:p>
    <w:p w14:paraId="2CB90F3B" w14:textId="77777777" w:rsidR="0024063B" w:rsidRPr="0024063B" w:rsidRDefault="0024063B" w:rsidP="0024063B">
      <w:pPr>
        <w:pStyle w:val="NormalWeb"/>
        <w:numPr>
          <w:ilvl w:val="0"/>
          <w:numId w:val="28"/>
        </w:numPr>
        <w:rPr>
          <w:rFonts w:ascii="Arial" w:hAnsi="Arial" w:cs="Arial"/>
        </w:rPr>
      </w:pPr>
      <w:r w:rsidRPr="0024063B">
        <w:rPr>
          <w:rFonts w:ascii="Arial" w:hAnsi="Arial" w:cs="Arial"/>
        </w:rPr>
        <w:lastRenderedPageBreak/>
        <w:t>To comply with the Law Centre's policies and procedures and with relevant professional and regulatory requirements.</w:t>
      </w:r>
    </w:p>
    <w:p w14:paraId="528A2625" w14:textId="77777777" w:rsidR="0024063B" w:rsidRPr="0024063B" w:rsidRDefault="0024063B" w:rsidP="0024063B">
      <w:pPr>
        <w:pStyle w:val="NormalWeb"/>
        <w:numPr>
          <w:ilvl w:val="0"/>
          <w:numId w:val="28"/>
        </w:numPr>
        <w:rPr>
          <w:rFonts w:ascii="Arial" w:hAnsi="Arial" w:cs="Arial"/>
        </w:rPr>
      </w:pPr>
      <w:r w:rsidRPr="0024063B">
        <w:rPr>
          <w:rFonts w:ascii="Arial" w:hAnsi="Arial" w:cs="Arial"/>
        </w:rPr>
        <w:t>To work outside normal office hours occasionally where reasonably required and with appropriate notice.</w:t>
      </w:r>
    </w:p>
    <w:p w14:paraId="78D1F4D4" w14:textId="05EBCB2E" w:rsidR="0024063B" w:rsidRPr="00042F24" w:rsidRDefault="0024063B" w:rsidP="007A57CF">
      <w:pPr>
        <w:pStyle w:val="NormalWeb"/>
        <w:numPr>
          <w:ilvl w:val="0"/>
          <w:numId w:val="28"/>
        </w:numPr>
        <w:rPr>
          <w:rFonts w:cs="Arial"/>
          <w:u w:val="single"/>
        </w:rPr>
      </w:pPr>
      <w:r w:rsidRPr="00042F24">
        <w:rPr>
          <w:rFonts w:ascii="Arial" w:hAnsi="Arial" w:cs="Arial"/>
        </w:rPr>
        <w:t>To undertake other duties reasonably consistent with the nature and level of the post.</w:t>
      </w:r>
      <w:r w:rsidRPr="00042F24">
        <w:rPr>
          <w:rFonts w:cs="Arial"/>
          <w:b/>
          <w:bCs/>
          <w:i/>
          <w:iCs/>
        </w:rPr>
        <w:br w:type="page"/>
      </w:r>
    </w:p>
    <w:p w14:paraId="6C426655" w14:textId="77777777" w:rsidR="00DD69E1" w:rsidRPr="00A866A6" w:rsidRDefault="00DD69E1" w:rsidP="00A866A6">
      <w:pPr>
        <w:pStyle w:val="Title"/>
        <w:jc w:val="left"/>
        <w:rPr>
          <w:rFonts w:ascii="Arial" w:hAnsi="Arial" w:cs="Arial"/>
          <w:b w:val="0"/>
          <w:bCs w:val="0"/>
          <w:i w:val="0"/>
          <w:iCs w:val="0"/>
        </w:rPr>
      </w:pPr>
    </w:p>
    <w:p w14:paraId="29AA694B" w14:textId="77777777" w:rsidR="00DD69E1" w:rsidRDefault="00DD69E1" w:rsidP="00DD69E1">
      <w:pPr>
        <w:jc w:val="center"/>
        <w:rPr>
          <w:rFonts w:cs="Arial"/>
          <w:b/>
          <w:bCs/>
        </w:rPr>
      </w:pPr>
      <w:r w:rsidRPr="00A866A6">
        <w:rPr>
          <w:rFonts w:cs="Arial"/>
          <w:b/>
          <w:bCs/>
        </w:rPr>
        <w:t>PERSON SPECIFICATION</w:t>
      </w:r>
    </w:p>
    <w:p w14:paraId="14C51F86" w14:textId="77777777" w:rsidR="00026F42" w:rsidRDefault="00026F42" w:rsidP="00DD69E1">
      <w:pPr>
        <w:jc w:val="center"/>
        <w:rPr>
          <w:rFonts w:cs="Arial"/>
          <w:b/>
          <w:bCs/>
        </w:rPr>
      </w:pPr>
    </w:p>
    <w:p w14:paraId="16A67AA1" w14:textId="77777777" w:rsidR="00026F42" w:rsidRDefault="00026F42" w:rsidP="00026F42">
      <w:pPr>
        <w:rPr>
          <w:rFonts w:cs="Arial"/>
          <w:b/>
          <w:bCs/>
        </w:rPr>
      </w:pPr>
      <w:r w:rsidRPr="00026F42">
        <w:rPr>
          <w:rFonts w:cs="Arial"/>
          <w:b/>
          <w:bCs/>
        </w:rPr>
        <w:t>Essential</w:t>
      </w:r>
    </w:p>
    <w:p w14:paraId="6200E4C7" w14:textId="77777777" w:rsidR="00026F42" w:rsidRPr="00026F42" w:rsidRDefault="00026F42" w:rsidP="00026F42">
      <w:pPr>
        <w:rPr>
          <w:rFonts w:cs="Arial"/>
          <w:b/>
          <w:bCs/>
        </w:rPr>
      </w:pPr>
    </w:p>
    <w:p w14:paraId="0BBB2CC9" w14:textId="77777777" w:rsidR="00026F42" w:rsidRPr="00026F42" w:rsidRDefault="00026F42" w:rsidP="00026F42">
      <w:pPr>
        <w:numPr>
          <w:ilvl w:val="0"/>
          <w:numId w:val="19"/>
        </w:numPr>
        <w:rPr>
          <w:rFonts w:cs="Arial"/>
        </w:rPr>
      </w:pPr>
      <w:r w:rsidRPr="00026F42">
        <w:rPr>
          <w:rFonts w:cs="Arial"/>
        </w:rPr>
        <w:t xml:space="preserve">Qualified solicitor in England and Wales with a current practising certificate. </w:t>
      </w:r>
    </w:p>
    <w:p w14:paraId="26B1DAA3" w14:textId="77777777" w:rsidR="00026F42" w:rsidRDefault="00026F42" w:rsidP="00026F42">
      <w:pPr>
        <w:numPr>
          <w:ilvl w:val="0"/>
          <w:numId w:val="19"/>
        </w:numPr>
        <w:rPr>
          <w:rFonts w:cs="Arial"/>
        </w:rPr>
      </w:pPr>
      <w:r w:rsidRPr="00026F42">
        <w:rPr>
          <w:rFonts w:cs="Arial"/>
        </w:rPr>
        <w:t xml:space="preserve">Substantial recent experience of public law casework and judicial review. </w:t>
      </w:r>
    </w:p>
    <w:p w14:paraId="428F4F9F" w14:textId="77777777" w:rsidR="00BE3458" w:rsidRPr="008D3C40" w:rsidRDefault="00BE3458" w:rsidP="00BE3458">
      <w:pPr>
        <w:numPr>
          <w:ilvl w:val="0"/>
          <w:numId w:val="19"/>
        </w:numPr>
        <w:rPr>
          <w:rFonts w:cs="Arial"/>
        </w:rPr>
      </w:pPr>
      <w:r w:rsidRPr="008D3C40">
        <w:rPr>
          <w:rFonts w:cs="Arial"/>
        </w:rPr>
        <w:t xml:space="preserve">Experience of urgent judicial review proceedings and applications for interim relief. </w:t>
      </w:r>
    </w:p>
    <w:p w14:paraId="0EEE51D8" w14:textId="77777777" w:rsidR="00BE3458" w:rsidRPr="008D3C40" w:rsidRDefault="00BE3458" w:rsidP="00BE3458">
      <w:pPr>
        <w:numPr>
          <w:ilvl w:val="0"/>
          <w:numId w:val="19"/>
        </w:numPr>
        <w:rPr>
          <w:rFonts w:cs="Arial"/>
        </w:rPr>
      </w:pPr>
      <w:r w:rsidRPr="008D3C40">
        <w:rPr>
          <w:rFonts w:cs="Arial"/>
        </w:rPr>
        <w:t xml:space="preserve">Experience of public law challenges arising from immigration and asylum matters. </w:t>
      </w:r>
    </w:p>
    <w:p w14:paraId="101D5ADC" w14:textId="77777777" w:rsidR="00026F42" w:rsidRPr="00026F42" w:rsidRDefault="00026F42" w:rsidP="00026F42">
      <w:pPr>
        <w:numPr>
          <w:ilvl w:val="0"/>
          <w:numId w:val="19"/>
        </w:numPr>
        <w:rPr>
          <w:rFonts w:cs="Arial"/>
        </w:rPr>
      </w:pPr>
      <w:r w:rsidRPr="00026F42">
        <w:rPr>
          <w:rFonts w:cs="Arial"/>
        </w:rPr>
        <w:t xml:space="preserve">Meets, or is able immediately on appointment to meet, the Legal Aid Agency supervisor requirements for the Public Law category. </w:t>
      </w:r>
    </w:p>
    <w:p w14:paraId="513373E0" w14:textId="77777777" w:rsidR="00026F42" w:rsidRPr="00026F42" w:rsidRDefault="00026F42" w:rsidP="00026F42">
      <w:pPr>
        <w:numPr>
          <w:ilvl w:val="0"/>
          <w:numId w:val="19"/>
        </w:numPr>
        <w:rPr>
          <w:rFonts w:cs="Arial"/>
        </w:rPr>
      </w:pPr>
      <w:r w:rsidRPr="00026F42">
        <w:rPr>
          <w:rFonts w:cs="Arial"/>
        </w:rPr>
        <w:t xml:space="preserve">Significant experience of conducting publicly funded casework and using CCMS. </w:t>
      </w:r>
    </w:p>
    <w:p w14:paraId="3DF13CEE" w14:textId="77777777" w:rsidR="00026F42" w:rsidRPr="00026F42" w:rsidRDefault="00026F42" w:rsidP="00026F42">
      <w:pPr>
        <w:numPr>
          <w:ilvl w:val="0"/>
          <w:numId w:val="19"/>
        </w:numPr>
        <w:rPr>
          <w:rFonts w:cs="Arial"/>
        </w:rPr>
      </w:pPr>
      <w:r w:rsidRPr="00026F42">
        <w:rPr>
          <w:rFonts w:cs="Arial"/>
        </w:rPr>
        <w:t xml:space="preserve">Experience of conducting complex public law litigation, including assessing merits, preparing judicial review challenges and working with counsel. </w:t>
      </w:r>
    </w:p>
    <w:p w14:paraId="6ABB4728" w14:textId="77777777" w:rsidR="00026F42" w:rsidRPr="00026F42" w:rsidRDefault="00026F42" w:rsidP="00026F42">
      <w:pPr>
        <w:numPr>
          <w:ilvl w:val="0"/>
          <w:numId w:val="19"/>
        </w:numPr>
        <w:rPr>
          <w:rFonts w:cs="Arial"/>
        </w:rPr>
      </w:pPr>
      <w:r w:rsidRPr="00026F42">
        <w:rPr>
          <w:rFonts w:cs="Arial"/>
        </w:rPr>
        <w:t xml:space="preserve">Experience of supervising legal casework and supporting the professional development of other caseworkers. </w:t>
      </w:r>
    </w:p>
    <w:p w14:paraId="2DA5BB6C" w14:textId="77777777" w:rsidR="00026F42" w:rsidRPr="00026F42" w:rsidRDefault="00026F42" w:rsidP="00026F42">
      <w:pPr>
        <w:numPr>
          <w:ilvl w:val="0"/>
          <w:numId w:val="19"/>
        </w:numPr>
        <w:rPr>
          <w:rFonts w:cs="Arial"/>
        </w:rPr>
      </w:pPr>
      <w:r w:rsidRPr="00026F42">
        <w:rPr>
          <w:rFonts w:cs="Arial"/>
        </w:rPr>
        <w:t xml:space="preserve">Ability to manage a substantial and complex caseload while meeting court, statutory and procedural deadlines. </w:t>
      </w:r>
    </w:p>
    <w:p w14:paraId="4A13FBAB" w14:textId="77777777" w:rsidR="00026F42" w:rsidRPr="00026F42" w:rsidRDefault="00026F42" w:rsidP="00026F42">
      <w:pPr>
        <w:numPr>
          <w:ilvl w:val="0"/>
          <w:numId w:val="19"/>
        </w:numPr>
        <w:rPr>
          <w:rFonts w:cs="Arial"/>
        </w:rPr>
      </w:pPr>
      <w:r w:rsidRPr="00026F42">
        <w:rPr>
          <w:rFonts w:cs="Arial"/>
        </w:rPr>
        <w:t xml:space="preserve">Strong knowledge of public law principles, judicial review procedure and relevant legislation and case law. </w:t>
      </w:r>
    </w:p>
    <w:p w14:paraId="7BAABC5D" w14:textId="77777777" w:rsidR="00026F42" w:rsidRPr="00026F42" w:rsidRDefault="00026F42" w:rsidP="00026F42">
      <w:pPr>
        <w:numPr>
          <w:ilvl w:val="0"/>
          <w:numId w:val="19"/>
        </w:numPr>
        <w:rPr>
          <w:rFonts w:cs="Arial"/>
        </w:rPr>
      </w:pPr>
      <w:r w:rsidRPr="00026F42">
        <w:rPr>
          <w:rFonts w:cs="Arial"/>
        </w:rPr>
        <w:t xml:space="preserve">Ability to identify public law issues arising across different areas of social welfare law. </w:t>
      </w:r>
    </w:p>
    <w:p w14:paraId="6009358B" w14:textId="77777777" w:rsidR="00026F42" w:rsidRPr="00026F42" w:rsidRDefault="00026F42" w:rsidP="00026F42">
      <w:pPr>
        <w:numPr>
          <w:ilvl w:val="0"/>
          <w:numId w:val="19"/>
        </w:numPr>
        <w:rPr>
          <w:rFonts w:cs="Arial"/>
        </w:rPr>
      </w:pPr>
      <w:r w:rsidRPr="00026F42">
        <w:rPr>
          <w:rFonts w:cs="Arial"/>
        </w:rPr>
        <w:t xml:space="preserve">Ability to maintain high standards of file management, time recording and compliance with LAA, SRA, Lexcel and organisational requirements. </w:t>
      </w:r>
    </w:p>
    <w:p w14:paraId="5C57F5C7" w14:textId="52A5B509" w:rsidR="00026F42" w:rsidRPr="00026F42" w:rsidRDefault="00026F42" w:rsidP="00026F42">
      <w:pPr>
        <w:numPr>
          <w:ilvl w:val="0"/>
          <w:numId w:val="19"/>
        </w:numPr>
        <w:rPr>
          <w:rFonts w:cs="Arial"/>
        </w:rPr>
      </w:pPr>
      <w:r w:rsidRPr="00026F42">
        <w:rPr>
          <w:rFonts w:cs="Arial"/>
        </w:rPr>
        <w:t>Ability to meet reasonable casework</w:t>
      </w:r>
      <w:r w:rsidR="006E55C0">
        <w:rPr>
          <w:rFonts w:cs="Arial"/>
        </w:rPr>
        <w:t xml:space="preserve"> and</w:t>
      </w:r>
      <w:r w:rsidRPr="00026F42">
        <w:rPr>
          <w:rFonts w:cs="Arial"/>
        </w:rPr>
        <w:t xml:space="preserve"> chargeable-hours targets while maintaining high standards of client care. </w:t>
      </w:r>
    </w:p>
    <w:p w14:paraId="357CBCCB" w14:textId="77777777" w:rsidR="00026F42" w:rsidRPr="00026F42" w:rsidRDefault="00026F42" w:rsidP="00026F42">
      <w:pPr>
        <w:numPr>
          <w:ilvl w:val="0"/>
          <w:numId w:val="19"/>
        </w:numPr>
        <w:rPr>
          <w:rFonts w:cs="Arial"/>
        </w:rPr>
      </w:pPr>
      <w:r w:rsidRPr="00026F42">
        <w:rPr>
          <w:rFonts w:cs="Arial"/>
        </w:rPr>
        <w:t xml:space="preserve">Excellent written and oral communication skills, including the ability to explain complex legal issues clearly to clients and colleagues. </w:t>
      </w:r>
    </w:p>
    <w:p w14:paraId="0D6387FF" w14:textId="77777777" w:rsidR="00026F42" w:rsidRPr="00026F42" w:rsidRDefault="00026F42" w:rsidP="00026F42">
      <w:pPr>
        <w:numPr>
          <w:ilvl w:val="0"/>
          <w:numId w:val="19"/>
        </w:numPr>
        <w:rPr>
          <w:rFonts w:cs="Arial"/>
        </w:rPr>
      </w:pPr>
      <w:r w:rsidRPr="00026F42">
        <w:rPr>
          <w:rFonts w:cs="Arial"/>
        </w:rPr>
        <w:t xml:space="preserve">Ability to provide effective supervision, constructive feedback and guidance to colleagues. </w:t>
      </w:r>
    </w:p>
    <w:p w14:paraId="3E6509B8" w14:textId="77777777" w:rsidR="00026F42" w:rsidRPr="00026F42" w:rsidRDefault="00026F42" w:rsidP="00026F42">
      <w:pPr>
        <w:numPr>
          <w:ilvl w:val="0"/>
          <w:numId w:val="19"/>
        </w:numPr>
        <w:rPr>
          <w:rFonts w:cs="Arial"/>
        </w:rPr>
      </w:pPr>
      <w:r w:rsidRPr="00026F42">
        <w:rPr>
          <w:rFonts w:cs="Arial"/>
        </w:rPr>
        <w:t xml:space="preserve">Ability to build effective relationships with counsel, external agencies, community organisations and other stakeholders. </w:t>
      </w:r>
    </w:p>
    <w:p w14:paraId="4532A7A4" w14:textId="77777777" w:rsidR="00026F42" w:rsidRPr="00026F42" w:rsidRDefault="00026F42" w:rsidP="00026F42">
      <w:pPr>
        <w:numPr>
          <w:ilvl w:val="0"/>
          <w:numId w:val="19"/>
        </w:numPr>
        <w:rPr>
          <w:rFonts w:cs="Arial"/>
        </w:rPr>
      </w:pPr>
      <w:r w:rsidRPr="00026F42">
        <w:rPr>
          <w:rFonts w:cs="Arial"/>
        </w:rPr>
        <w:t xml:space="preserve">Ability to use IT and electronic case-management systems effectively. </w:t>
      </w:r>
    </w:p>
    <w:p w14:paraId="43562993" w14:textId="77777777" w:rsidR="00026F42" w:rsidRDefault="00026F42" w:rsidP="00026F42">
      <w:pPr>
        <w:numPr>
          <w:ilvl w:val="0"/>
          <w:numId w:val="19"/>
        </w:numPr>
        <w:rPr>
          <w:rFonts w:cs="Arial"/>
        </w:rPr>
      </w:pPr>
      <w:r w:rsidRPr="00026F42">
        <w:rPr>
          <w:rFonts w:cs="Arial"/>
        </w:rPr>
        <w:t xml:space="preserve">Commitment to the aims and principles of Southwark Law Centre and to equality, diversity and access to justice. </w:t>
      </w:r>
    </w:p>
    <w:p w14:paraId="52F88CC1" w14:textId="77777777" w:rsidR="00026F42" w:rsidRPr="00026F42" w:rsidRDefault="00026F42" w:rsidP="00026F42">
      <w:pPr>
        <w:ind w:left="720"/>
        <w:rPr>
          <w:rFonts w:cs="Arial"/>
        </w:rPr>
      </w:pPr>
    </w:p>
    <w:p w14:paraId="5B85D4ED" w14:textId="77777777" w:rsidR="00026F42" w:rsidRPr="00026F42" w:rsidRDefault="00026F42" w:rsidP="00026F42">
      <w:pPr>
        <w:rPr>
          <w:rFonts w:cs="Arial"/>
          <w:b/>
          <w:bCs/>
        </w:rPr>
      </w:pPr>
      <w:r w:rsidRPr="00026F42">
        <w:rPr>
          <w:rFonts w:cs="Arial"/>
          <w:b/>
          <w:bCs/>
        </w:rPr>
        <w:t>Desirable</w:t>
      </w:r>
    </w:p>
    <w:p w14:paraId="384670D9" w14:textId="77777777" w:rsidR="00026F42" w:rsidRPr="008D3C40" w:rsidRDefault="00026F42" w:rsidP="008D3C40">
      <w:pPr>
        <w:numPr>
          <w:ilvl w:val="0"/>
          <w:numId w:val="20"/>
        </w:numPr>
        <w:rPr>
          <w:rFonts w:cs="Arial"/>
        </w:rPr>
      </w:pPr>
      <w:r w:rsidRPr="008D3C40">
        <w:rPr>
          <w:rFonts w:cs="Arial"/>
        </w:rPr>
        <w:t xml:space="preserve">Experience of Administrative Court and/or Upper Tribunal litigation. </w:t>
      </w:r>
    </w:p>
    <w:p w14:paraId="7532FDA3" w14:textId="05BE37B3" w:rsidR="00026F42" w:rsidRPr="008D3C40" w:rsidRDefault="00026F42" w:rsidP="008D3C40">
      <w:pPr>
        <w:numPr>
          <w:ilvl w:val="0"/>
          <w:numId w:val="20"/>
        </w:numPr>
        <w:rPr>
          <w:rFonts w:cs="Arial"/>
        </w:rPr>
      </w:pPr>
      <w:r w:rsidRPr="008D3C40">
        <w:rPr>
          <w:rFonts w:cs="Arial"/>
        </w:rPr>
        <w:t xml:space="preserve">Experience of public law challenges relating to </w:t>
      </w:r>
      <w:r w:rsidR="009B2EB7">
        <w:rPr>
          <w:rFonts w:cs="Arial"/>
        </w:rPr>
        <w:t xml:space="preserve">planning, </w:t>
      </w:r>
      <w:r w:rsidRPr="008D3C40">
        <w:rPr>
          <w:rFonts w:cs="Arial"/>
        </w:rPr>
        <w:t>education, housing/homelessness</w:t>
      </w:r>
      <w:r w:rsidR="009B2EB7">
        <w:rPr>
          <w:rFonts w:cs="Arial"/>
        </w:rPr>
        <w:t>, asylum support,</w:t>
      </w:r>
      <w:r w:rsidRPr="008D3C40">
        <w:rPr>
          <w:rFonts w:cs="Arial"/>
        </w:rPr>
        <w:t xml:space="preserve"> or community care. </w:t>
      </w:r>
    </w:p>
    <w:p w14:paraId="5A260BA2" w14:textId="5150CF7B" w:rsidR="009A349C" w:rsidRDefault="009A349C" w:rsidP="008D3C40">
      <w:pPr>
        <w:numPr>
          <w:ilvl w:val="0"/>
          <w:numId w:val="20"/>
        </w:numPr>
        <w:rPr>
          <w:rFonts w:cs="Arial"/>
        </w:rPr>
      </w:pPr>
      <w:r>
        <w:rPr>
          <w:rFonts w:cs="Arial"/>
        </w:rPr>
        <w:t xml:space="preserve">Experience of conducting damages claims against public bodies, </w:t>
      </w:r>
      <w:r w:rsidR="00A234B3">
        <w:rPr>
          <w:rFonts w:cs="Arial"/>
        </w:rPr>
        <w:t>particularly</w:t>
      </w:r>
      <w:r>
        <w:rPr>
          <w:rFonts w:cs="Arial"/>
        </w:rPr>
        <w:t xml:space="preserve"> SSHD</w:t>
      </w:r>
      <w:r w:rsidR="00A234B3">
        <w:rPr>
          <w:rFonts w:cs="Arial"/>
        </w:rPr>
        <w:t>, either connected with public law proceedings or stand alone</w:t>
      </w:r>
      <w:r>
        <w:rPr>
          <w:rFonts w:cs="Arial"/>
        </w:rPr>
        <w:t>;</w:t>
      </w:r>
    </w:p>
    <w:p w14:paraId="403949AE" w14:textId="0E792FA8" w:rsidR="00026F42" w:rsidRPr="008D3C40" w:rsidRDefault="00026F42" w:rsidP="008D3C40">
      <w:pPr>
        <w:numPr>
          <w:ilvl w:val="0"/>
          <w:numId w:val="20"/>
        </w:numPr>
        <w:rPr>
          <w:rFonts w:cs="Arial"/>
        </w:rPr>
      </w:pPr>
      <w:r w:rsidRPr="008D3C40">
        <w:rPr>
          <w:rFonts w:cs="Arial"/>
        </w:rPr>
        <w:t xml:space="preserve">Experience of supervising trainees, solicitors or caseworkers. </w:t>
      </w:r>
    </w:p>
    <w:p w14:paraId="70CC6E9A" w14:textId="77777777" w:rsidR="00026F42" w:rsidRPr="008D3C40" w:rsidRDefault="00026F42" w:rsidP="008D3C40">
      <w:pPr>
        <w:numPr>
          <w:ilvl w:val="0"/>
          <w:numId w:val="20"/>
        </w:numPr>
        <w:rPr>
          <w:rFonts w:cs="Arial"/>
        </w:rPr>
      </w:pPr>
      <w:r w:rsidRPr="008D3C40">
        <w:rPr>
          <w:rFonts w:cs="Arial"/>
        </w:rPr>
        <w:t xml:space="preserve">Experience of file review, peer review or legal-aid quality assurance. </w:t>
      </w:r>
    </w:p>
    <w:p w14:paraId="6DBBF457" w14:textId="77777777" w:rsidR="00026F42" w:rsidRPr="008D3C40" w:rsidRDefault="00026F42" w:rsidP="008D3C40">
      <w:pPr>
        <w:numPr>
          <w:ilvl w:val="0"/>
          <w:numId w:val="20"/>
        </w:numPr>
        <w:rPr>
          <w:rFonts w:cs="Arial"/>
        </w:rPr>
      </w:pPr>
      <w:r w:rsidRPr="008D3C40">
        <w:rPr>
          <w:rFonts w:cs="Arial"/>
        </w:rPr>
        <w:t xml:space="preserve">Experience of delivering training and second-tier advice. </w:t>
      </w:r>
    </w:p>
    <w:p w14:paraId="5E99AB1C" w14:textId="77777777" w:rsidR="00026F42" w:rsidRPr="008D3C40" w:rsidRDefault="00026F42" w:rsidP="008D3C40">
      <w:pPr>
        <w:numPr>
          <w:ilvl w:val="0"/>
          <w:numId w:val="20"/>
        </w:numPr>
        <w:rPr>
          <w:rFonts w:cs="Arial"/>
        </w:rPr>
      </w:pPr>
      <w:r w:rsidRPr="008D3C40">
        <w:rPr>
          <w:rFonts w:cs="Arial"/>
        </w:rPr>
        <w:t xml:space="preserve">Experience of strategic litigation or using casework to support policy and campaigning work. </w:t>
      </w:r>
    </w:p>
    <w:p w14:paraId="4846349A" w14:textId="77777777" w:rsidR="00026F42" w:rsidRPr="008D3C40" w:rsidRDefault="00026F42" w:rsidP="008D3C40">
      <w:pPr>
        <w:numPr>
          <w:ilvl w:val="0"/>
          <w:numId w:val="20"/>
        </w:numPr>
        <w:rPr>
          <w:rFonts w:cs="Arial"/>
        </w:rPr>
      </w:pPr>
      <w:r w:rsidRPr="008D3C40">
        <w:rPr>
          <w:rFonts w:cs="Arial"/>
        </w:rPr>
        <w:t xml:space="preserve">Ability to speak a community language. </w:t>
      </w:r>
    </w:p>
    <w:p w14:paraId="485CD335" w14:textId="77777777" w:rsidR="00026F42" w:rsidRPr="008D3C40" w:rsidRDefault="00026F42" w:rsidP="008D3C40">
      <w:pPr>
        <w:numPr>
          <w:ilvl w:val="0"/>
          <w:numId w:val="20"/>
        </w:numPr>
        <w:rPr>
          <w:rFonts w:cs="Arial"/>
        </w:rPr>
      </w:pPr>
      <w:r w:rsidRPr="008D3C40">
        <w:rPr>
          <w:rFonts w:cs="Arial"/>
        </w:rPr>
        <w:t>Lived experience relevant to the communities served by the Law Centre.</w:t>
      </w:r>
    </w:p>
    <w:p w14:paraId="4F4A818D" w14:textId="77777777" w:rsidR="00026F42" w:rsidRPr="00A866A6" w:rsidRDefault="00026F42" w:rsidP="00026F42">
      <w:pPr>
        <w:rPr>
          <w:rFonts w:cs="Arial"/>
          <w:b/>
          <w:bCs/>
        </w:rPr>
      </w:pPr>
    </w:p>
    <w:sectPr w:rsidR="00026F42" w:rsidRPr="00A866A6" w:rsidSect="00C05F5E">
      <w:footerReference w:type="default" r:id="rId10"/>
      <w:pgSz w:w="12240" w:h="15840"/>
      <w:pgMar w:top="851"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70A2A" w14:textId="77777777" w:rsidR="003C12B6" w:rsidRDefault="003C12B6" w:rsidP="005E3FB1">
      <w:r>
        <w:separator/>
      </w:r>
    </w:p>
  </w:endnote>
  <w:endnote w:type="continuationSeparator" w:id="0">
    <w:p w14:paraId="4F419558" w14:textId="77777777" w:rsidR="003C12B6" w:rsidRDefault="003C12B6" w:rsidP="005E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194F4" w14:textId="77777777" w:rsidR="00D31BDF" w:rsidRDefault="00D31BDF">
    <w:pPr>
      <w:pStyle w:val="Footer"/>
    </w:pPr>
    <w:r>
      <w:fldChar w:fldCharType="begin"/>
    </w:r>
    <w:r>
      <w:instrText xml:space="preserve"> PAGE   \* MERGEFORMAT </w:instrText>
    </w:r>
    <w:r>
      <w:fldChar w:fldCharType="separate"/>
    </w:r>
    <w:r w:rsidR="003A1DD3">
      <w:rPr>
        <w:noProof/>
      </w:rPr>
      <w:t>3</w:t>
    </w:r>
    <w:r>
      <w:fldChar w:fldCharType="end"/>
    </w:r>
  </w:p>
  <w:p w14:paraId="71CC2230" w14:textId="77777777" w:rsidR="00D31BDF" w:rsidRDefault="00D31B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FA837" w14:textId="77777777" w:rsidR="003C12B6" w:rsidRDefault="003C12B6" w:rsidP="005E3FB1">
      <w:r>
        <w:separator/>
      </w:r>
    </w:p>
  </w:footnote>
  <w:footnote w:type="continuationSeparator" w:id="0">
    <w:p w14:paraId="2A2734BD" w14:textId="77777777" w:rsidR="003C12B6" w:rsidRDefault="003C12B6" w:rsidP="005E3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BE41782"/>
    <w:lvl w:ilvl="0">
      <w:numFmt w:val="decimal"/>
      <w:lvlText w:val="*"/>
      <w:lvlJc w:val="left"/>
    </w:lvl>
  </w:abstractNum>
  <w:abstractNum w:abstractNumId="1" w15:restartNumberingAfterBreak="0">
    <w:nsid w:val="02D007A3"/>
    <w:multiLevelType w:val="hybridMultilevel"/>
    <w:tmpl w:val="4F6C547E"/>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5354B9"/>
    <w:multiLevelType w:val="multilevel"/>
    <w:tmpl w:val="EC3EC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82A96"/>
    <w:multiLevelType w:val="hybridMultilevel"/>
    <w:tmpl w:val="0400B206"/>
    <w:lvl w:ilvl="0" w:tplc="B96C13F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136186"/>
    <w:multiLevelType w:val="hybridMultilevel"/>
    <w:tmpl w:val="3CC4B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0774A3"/>
    <w:multiLevelType w:val="multilevel"/>
    <w:tmpl w:val="D92C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F02F2F"/>
    <w:multiLevelType w:val="hybridMultilevel"/>
    <w:tmpl w:val="EE34F7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845DAE"/>
    <w:multiLevelType w:val="hybridMultilevel"/>
    <w:tmpl w:val="658C1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1A5602"/>
    <w:multiLevelType w:val="hybridMultilevel"/>
    <w:tmpl w:val="EE34F7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9E3155"/>
    <w:multiLevelType w:val="hybridMultilevel"/>
    <w:tmpl w:val="8CBA2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C6492"/>
    <w:multiLevelType w:val="multilevel"/>
    <w:tmpl w:val="152A334C"/>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C4243D"/>
    <w:multiLevelType w:val="hybridMultilevel"/>
    <w:tmpl w:val="CFF2F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D57D68"/>
    <w:multiLevelType w:val="hybridMultilevel"/>
    <w:tmpl w:val="94D88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81CEE"/>
    <w:multiLevelType w:val="multilevel"/>
    <w:tmpl w:val="06D8E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C65A6B"/>
    <w:multiLevelType w:val="hybridMultilevel"/>
    <w:tmpl w:val="00A89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466425"/>
    <w:multiLevelType w:val="multilevel"/>
    <w:tmpl w:val="63CA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CA4B4B"/>
    <w:multiLevelType w:val="hybridMultilevel"/>
    <w:tmpl w:val="824E62EC"/>
    <w:lvl w:ilvl="0" w:tplc="0F98827E">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023E41"/>
    <w:multiLevelType w:val="multilevel"/>
    <w:tmpl w:val="FEA0F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C7FF7"/>
    <w:multiLevelType w:val="multilevel"/>
    <w:tmpl w:val="F4D6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DE73C9"/>
    <w:multiLevelType w:val="multilevel"/>
    <w:tmpl w:val="8252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E3764D"/>
    <w:multiLevelType w:val="hybridMultilevel"/>
    <w:tmpl w:val="5DF62FA0"/>
    <w:lvl w:ilvl="0" w:tplc="08090001">
      <w:start w:val="1"/>
      <w:numFmt w:val="bullet"/>
      <w:lvlText w:val=""/>
      <w:lvlJc w:val="left"/>
      <w:pPr>
        <w:tabs>
          <w:tab w:val="num" w:pos="720"/>
        </w:tabs>
        <w:ind w:left="720" w:hanging="360"/>
      </w:pPr>
      <w:rPr>
        <w:rFonts w:ascii="Symbol" w:hAnsi="Symbol" w:hint="default"/>
      </w:rPr>
    </w:lvl>
    <w:lvl w:ilvl="1" w:tplc="1D06C4AC">
      <w:start w:val="1"/>
      <w:numFmt w:val="lowerLetter"/>
      <w:lvlText w:val="%2."/>
      <w:lvlJc w:val="left"/>
      <w:pPr>
        <w:tabs>
          <w:tab w:val="num" w:pos="1440"/>
        </w:tabs>
        <w:ind w:left="1440" w:hanging="360"/>
      </w:pPr>
    </w:lvl>
    <w:lvl w:ilvl="2" w:tplc="8E6AF7B4">
      <w:start w:val="1"/>
      <w:numFmt w:val="lowerRoman"/>
      <w:lvlText w:val="%3."/>
      <w:lvlJc w:val="right"/>
      <w:pPr>
        <w:tabs>
          <w:tab w:val="num" w:pos="2160"/>
        </w:tabs>
        <w:ind w:left="2160" w:hanging="180"/>
      </w:pPr>
    </w:lvl>
    <w:lvl w:ilvl="3" w:tplc="7B76EF36">
      <w:start w:val="1"/>
      <w:numFmt w:val="decimal"/>
      <w:lvlText w:val="%4."/>
      <w:lvlJc w:val="left"/>
      <w:pPr>
        <w:tabs>
          <w:tab w:val="num" w:pos="2880"/>
        </w:tabs>
        <w:ind w:left="2880" w:hanging="360"/>
      </w:pPr>
    </w:lvl>
    <w:lvl w:ilvl="4" w:tplc="AFE0CD04">
      <w:start w:val="1"/>
      <w:numFmt w:val="lowerLetter"/>
      <w:lvlText w:val="%5."/>
      <w:lvlJc w:val="left"/>
      <w:pPr>
        <w:tabs>
          <w:tab w:val="num" w:pos="3600"/>
        </w:tabs>
        <w:ind w:left="3600" w:hanging="360"/>
      </w:pPr>
    </w:lvl>
    <w:lvl w:ilvl="5" w:tplc="BD6EDAE4">
      <w:start w:val="1"/>
      <w:numFmt w:val="lowerRoman"/>
      <w:lvlText w:val="%6."/>
      <w:lvlJc w:val="right"/>
      <w:pPr>
        <w:tabs>
          <w:tab w:val="num" w:pos="4320"/>
        </w:tabs>
        <w:ind w:left="4320" w:hanging="180"/>
      </w:pPr>
    </w:lvl>
    <w:lvl w:ilvl="6" w:tplc="DD84B642">
      <w:start w:val="1"/>
      <w:numFmt w:val="decimal"/>
      <w:lvlText w:val="%7."/>
      <w:lvlJc w:val="left"/>
      <w:pPr>
        <w:tabs>
          <w:tab w:val="num" w:pos="5040"/>
        </w:tabs>
        <w:ind w:left="5040" w:hanging="360"/>
      </w:pPr>
    </w:lvl>
    <w:lvl w:ilvl="7" w:tplc="7DCEDC14">
      <w:start w:val="1"/>
      <w:numFmt w:val="lowerLetter"/>
      <w:lvlText w:val="%8."/>
      <w:lvlJc w:val="left"/>
      <w:pPr>
        <w:tabs>
          <w:tab w:val="num" w:pos="5760"/>
        </w:tabs>
        <w:ind w:left="5760" w:hanging="360"/>
      </w:pPr>
    </w:lvl>
    <w:lvl w:ilvl="8" w:tplc="936E6048">
      <w:start w:val="1"/>
      <w:numFmt w:val="lowerRoman"/>
      <w:lvlText w:val="%9."/>
      <w:lvlJc w:val="right"/>
      <w:pPr>
        <w:tabs>
          <w:tab w:val="num" w:pos="6480"/>
        </w:tabs>
        <w:ind w:left="6480" w:hanging="180"/>
      </w:pPr>
    </w:lvl>
  </w:abstractNum>
  <w:abstractNum w:abstractNumId="21" w15:restartNumberingAfterBreak="0">
    <w:nsid w:val="52D44772"/>
    <w:multiLevelType w:val="multilevel"/>
    <w:tmpl w:val="3358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356869"/>
    <w:multiLevelType w:val="hybridMultilevel"/>
    <w:tmpl w:val="817AC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AD22ED"/>
    <w:multiLevelType w:val="hybridMultilevel"/>
    <w:tmpl w:val="2110E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B60310"/>
    <w:multiLevelType w:val="hybridMultilevel"/>
    <w:tmpl w:val="6D886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E1868"/>
    <w:multiLevelType w:val="hybridMultilevel"/>
    <w:tmpl w:val="04A223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C274F4"/>
    <w:multiLevelType w:val="hybridMultilevel"/>
    <w:tmpl w:val="0E10D8E6"/>
    <w:lvl w:ilvl="0" w:tplc="A3B6EDF0">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B130CCF"/>
    <w:multiLevelType w:val="hybridMultilevel"/>
    <w:tmpl w:val="3E1C246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931C2E"/>
    <w:multiLevelType w:val="hybridMultilevel"/>
    <w:tmpl w:val="9DCC1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EE43B3"/>
    <w:multiLevelType w:val="multilevel"/>
    <w:tmpl w:val="D37E0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9111702">
    <w:abstractNumId w:val="1"/>
  </w:num>
  <w:num w:numId="2" w16cid:durableId="147475508">
    <w:abstractNumId w:val="24"/>
  </w:num>
  <w:num w:numId="3" w16cid:durableId="909920034">
    <w:abstractNumId w:val="3"/>
  </w:num>
  <w:num w:numId="4" w16cid:durableId="845677817">
    <w:abstractNumId w:val="26"/>
  </w:num>
  <w:num w:numId="5" w16cid:durableId="2031030215">
    <w:abstractNumId w:val="27"/>
  </w:num>
  <w:num w:numId="6" w16cid:durableId="22681168">
    <w:abstractNumId w:val="11"/>
  </w:num>
  <w:num w:numId="7" w16cid:durableId="977339132">
    <w:abstractNumId w:val="4"/>
  </w:num>
  <w:num w:numId="8" w16cid:durableId="994994201">
    <w:abstractNumId w:val="14"/>
  </w:num>
  <w:num w:numId="9" w16cid:durableId="1674911728">
    <w:abstractNumId w:val="23"/>
  </w:num>
  <w:num w:numId="10" w16cid:durableId="1780828485">
    <w:abstractNumId w:val="9"/>
  </w:num>
  <w:num w:numId="11" w16cid:durableId="726953911">
    <w:abstractNumId w:val="28"/>
  </w:num>
  <w:num w:numId="12" w16cid:durableId="52243006">
    <w:abstractNumId w:val="25"/>
  </w:num>
  <w:num w:numId="13" w16cid:durableId="135476655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973877190">
    <w:abstractNumId w:val="16"/>
  </w:num>
  <w:num w:numId="15" w16cid:durableId="105201538">
    <w:abstractNumId w:val="8"/>
  </w:num>
  <w:num w:numId="16" w16cid:durableId="444273792">
    <w:abstractNumId w:val="6"/>
  </w:num>
  <w:num w:numId="17" w16cid:durableId="412972073">
    <w:abstractNumId w:val="12"/>
  </w:num>
  <w:num w:numId="18" w16cid:durableId="2031493529">
    <w:abstractNumId w:val="7"/>
  </w:num>
  <w:num w:numId="19" w16cid:durableId="1908883227">
    <w:abstractNumId w:val="17"/>
  </w:num>
  <w:num w:numId="20" w16cid:durableId="1531455293">
    <w:abstractNumId w:val="10"/>
  </w:num>
  <w:num w:numId="21" w16cid:durableId="1683778185">
    <w:abstractNumId w:val="22"/>
  </w:num>
  <w:num w:numId="22" w16cid:durableId="915280645">
    <w:abstractNumId w:val="15"/>
  </w:num>
  <w:num w:numId="23" w16cid:durableId="1533346515">
    <w:abstractNumId w:val="2"/>
  </w:num>
  <w:num w:numId="24" w16cid:durableId="542333115">
    <w:abstractNumId w:val="5"/>
  </w:num>
  <w:num w:numId="25" w16cid:durableId="116798001">
    <w:abstractNumId w:val="19"/>
  </w:num>
  <w:num w:numId="26" w16cid:durableId="1993757796">
    <w:abstractNumId w:val="18"/>
  </w:num>
  <w:num w:numId="27" w16cid:durableId="324281425">
    <w:abstractNumId w:val="21"/>
  </w:num>
  <w:num w:numId="28" w16cid:durableId="333806995">
    <w:abstractNumId w:val="29"/>
  </w:num>
  <w:num w:numId="29" w16cid:durableId="280722992">
    <w:abstractNumId w:val="13"/>
  </w:num>
  <w:num w:numId="30" w16cid:durableId="33557277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15B"/>
    <w:rsid w:val="00001076"/>
    <w:rsid w:val="00010DA1"/>
    <w:rsid w:val="00012DD0"/>
    <w:rsid w:val="000151C8"/>
    <w:rsid w:val="00026F42"/>
    <w:rsid w:val="00032301"/>
    <w:rsid w:val="000340B6"/>
    <w:rsid w:val="00037581"/>
    <w:rsid w:val="00042F24"/>
    <w:rsid w:val="00043206"/>
    <w:rsid w:val="000457F8"/>
    <w:rsid w:val="00077269"/>
    <w:rsid w:val="000C40B4"/>
    <w:rsid w:val="000D0D36"/>
    <w:rsid w:val="000D6AF3"/>
    <w:rsid w:val="000E2D08"/>
    <w:rsid w:val="00100661"/>
    <w:rsid w:val="00106B2E"/>
    <w:rsid w:val="00116872"/>
    <w:rsid w:val="00154FB5"/>
    <w:rsid w:val="00175350"/>
    <w:rsid w:val="00195D5C"/>
    <w:rsid w:val="001C5CB9"/>
    <w:rsid w:val="001F5003"/>
    <w:rsid w:val="00235184"/>
    <w:rsid w:val="0024063B"/>
    <w:rsid w:val="00283D34"/>
    <w:rsid w:val="00290D5B"/>
    <w:rsid w:val="00296B42"/>
    <w:rsid w:val="002A57A3"/>
    <w:rsid w:val="002B2B86"/>
    <w:rsid w:val="002C134C"/>
    <w:rsid w:val="003204A8"/>
    <w:rsid w:val="00397722"/>
    <w:rsid w:val="003A1DD3"/>
    <w:rsid w:val="003C12B6"/>
    <w:rsid w:val="003E7BD5"/>
    <w:rsid w:val="00406E4D"/>
    <w:rsid w:val="00426106"/>
    <w:rsid w:val="00432C89"/>
    <w:rsid w:val="004456B3"/>
    <w:rsid w:val="00457223"/>
    <w:rsid w:val="00462874"/>
    <w:rsid w:val="00463337"/>
    <w:rsid w:val="00470696"/>
    <w:rsid w:val="0048207A"/>
    <w:rsid w:val="004A7313"/>
    <w:rsid w:val="004B20C7"/>
    <w:rsid w:val="004B45CF"/>
    <w:rsid w:val="004D19D4"/>
    <w:rsid w:val="004D23C4"/>
    <w:rsid w:val="004D46C2"/>
    <w:rsid w:val="005B2CBB"/>
    <w:rsid w:val="005C5201"/>
    <w:rsid w:val="005E2B5F"/>
    <w:rsid w:val="005E3FB1"/>
    <w:rsid w:val="005F1935"/>
    <w:rsid w:val="00612963"/>
    <w:rsid w:val="00615162"/>
    <w:rsid w:val="00625779"/>
    <w:rsid w:val="00645AB8"/>
    <w:rsid w:val="006576C7"/>
    <w:rsid w:val="006803C7"/>
    <w:rsid w:val="00692091"/>
    <w:rsid w:val="006B6BB8"/>
    <w:rsid w:val="006C14CC"/>
    <w:rsid w:val="006C4F73"/>
    <w:rsid w:val="006D01BF"/>
    <w:rsid w:val="006E55C0"/>
    <w:rsid w:val="006E6D9F"/>
    <w:rsid w:val="00701E90"/>
    <w:rsid w:val="00715155"/>
    <w:rsid w:val="007455A9"/>
    <w:rsid w:val="00747DA4"/>
    <w:rsid w:val="0076454F"/>
    <w:rsid w:val="00765DAB"/>
    <w:rsid w:val="00796836"/>
    <w:rsid w:val="007A57CF"/>
    <w:rsid w:val="00836A65"/>
    <w:rsid w:val="00840B41"/>
    <w:rsid w:val="0084428A"/>
    <w:rsid w:val="008509B4"/>
    <w:rsid w:val="00861641"/>
    <w:rsid w:val="00864EF7"/>
    <w:rsid w:val="00882160"/>
    <w:rsid w:val="00885CC0"/>
    <w:rsid w:val="008949D2"/>
    <w:rsid w:val="008B4195"/>
    <w:rsid w:val="008C4866"/>
    <w:rsid w:val="008D3C40"/>
    <w:rsid w:val="008E71C8"/>
    <w:rsid w:val="008F3131"/>
    <w:rsid w:val="008F4783"/>
    <w:rsid w:val="00914FD5"/>
    <w:rsid w:val="0092724C"/>
    <w:rsid w:val="00992D11"/>
    <w:rsid w:val="0099594C"/>
    <w:rsid w:val="009A349C"/>
    <w:rsid w:val="009B2EB7"/>
    <w:rsid w:val="009B7100"/>
    <w:rsid w:val="009D143A"/>
    <w:rsid w:val="009E13E8"/>
    <w:rsid w:val="00A04491"/>
    <w:rsid w:val="00A234B3"/>
    <w:rsid w:val="00A431FA"/>
    <w:rsid w:val="00A44D92"/>
    <w:rsid w:val="00A5034E"/>
    <w:rsid w:val="00A60A6E"/>
    <w:rsid w:val="00A866A6"/>
    <w:rsid w:val="00A924AD"/>
    <w:rsid w:val="00AA7945"/>
    <w:rsid w:val="00AB4989"/>
    <w:rsid w:val="00AB66F5"/>
    <w:rsid w:val="00AC166F"/>
    <w:rsid w:val="00AE1CF9"/>
    <w:rsid w:val="00AE20CB"/>
    <w:rsid w:val="00B24FA6"/>
    <w:rsid w:val="00B40468"/>
    <w:rsid w:val="00B44530"/>
    <w:rsid w:val="00B8643A"/>
    <w:rsid w:val="00BB1904"/>
    <w:rsid w:val="00BB6102"/>
    <w:rsid w:val="00BE3458"/>
    <w:rsid w:val="00C05F5E"/>
    <w:rsid w:val="00C17375"/>
    <w:rsid w:val="00C34C61"/>
    <w:rsid w:val="00C66808"/>
    <w:rsid w:val="00C958ED"/>
    <w:rsid w:val="00CE0BA4"/>
    <w:rsid w:val="00D31BDF"/>
    <w:rsid w:val="00D4653A"/>
    <w:rsid w:val="00D6398D"/>
    <w:rsid w:val="00D6588B"/>
    <w:rsid w:val="00D66EC1"/>
    <w:rsid w:val="00D71BE8"/>
    <w:rsid w:val="00D75E7F"/>
    <w:rsid w:val="00DB015B"/>
    <w:rsid w:val="00DD69E1"/>
    <w:rsid w:val="00DF34B2"/>
    <w:rsid w:val="00DF5170"/>
    <w:rsid w:val="00E347C5"/>
    <w:rsid w:val="00E96E6F"/>
    <w:rsid w:val="00ED4ADB"/>
    <w:rsid w:val="00EE4779"/>
    <w:rsid w:val="00EE7753"/>
    <w:rsid w:val="00F02A20"/>
    <w:rsid w:val="00F07CE6"/>
    <w:rsid w:val="00F24C92"/>
    <w:rsid w:val="00F3079D"/>
    <w:rsid w:val="00F3737C"/>
    <w:rsid w:val="00F43B2A"/>
    <w:rsid w:val="00F453CE"/>
    <w:rsid w:val="00F507EB"/>
    <w:rsid w:val="00F60A13"/>
    <w:rsid w:val="00F80A57"/>
    <w:rsid w:val="00FA1DC8"/>
    <w:rsid w:val="00FA3171"/>
    <w:rsid w:val="00FD08EA"/>
    <w:rsid w:val="00FD2B3C"/>
    <w:rsid w:val="00FD32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C9961"/>
  <w15:chartTrackingRefBased/>
  <w15:docId w15:val="{F829B7FA-CE57-4BBD-B69C-B7DEF20B9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D69E1"/>
    <w:pPr>
      <w:jc w:val="center"/>
    </w:pPr>
    <w:rPr>
      <w:rFonts w:ascii="Times New Roman" w:hAnsi="Times New Roman"/>
      <w:b/>
      <w:bCs/>
      <w:i/>
      <w:iCs/>
      <w:u w:val="single"/>
    </w:rPr>
  </w:style>
  <w:style w:type="character" w:customStyle="1" w:styleId="TitleChar">
    <w:name w:val="Title Char"/>
    <w:link w:val="Title"/>
    <w:rsid w:val="00DD69E1"/>
    <w:rPr>
      <w:b/>
      <w:bCs/>
      <w:i/>
      <w:iCs/>
      <w:sz w:val="24"/>
      <w:szCs w:val="24"/>
      <w:u w:val="single"/>
      <w:lang w:eastAsia="en-US"/>
    </w:rPr>
  </w:style>
  <w:style w:type="paragraph" w:styleId="ListParagraph">
    <w:name w:val="List Paragraph"/>
    <w:basedOn w:val="Normal"/>
    <w:uiPriority w:val="34"/>
    <w:qFormat/>
    <w:rsid w:val="00DD69E1"/>
    <w:pPr>
      <w:ind w:left="720"/>
    </w:pPr>
    <w:rPr>
      <w:rFonts w:ascii="Times New Roman" w:hAnsi="Times New Roman"/>
    </w:rPr>
  </w:style>
  <w:style w:type="paragraph" w:styleId="Header">
    <w:name w:val="header"/>
    <w:basedOn w:val="Normal"/>
    <w:link w:val="HeaderChar"/>
    <w:semiHidden/>
    <w:unhideWhenUsed/>
    <w:rsid w:val="005E3FB1"/>
    <w:pPr>
      <w:tabs>
        <w:tab w:val="center" w:pos="4513"/>
        <w:tab w:val="right" w:pos="9026"/>
      </w:tabs>
    </w:pPr>
  </w:style>
  <w:style w:type="character" w:customStyle="1" w:styleId="HeaderChar">
    <w:name w:val="Header Char"/>
    <w:link w:val="Header"/>
    <w:semiHidden/>
    <w:rsid w:val="005E3FB1"/>
    <w:rPr>
      <w:rFonts w:ascii="Arial" w:hAnsi="Arial"/>
      <w:sz w:val="24"/>
      <w:szCs w:val="24"/>
      <w:lang w:eastAsia="en-US"/>
    </w:rPr>
  </w:style>
  <w:style w:type="paragraph" w:styleId="Footer">
    <w:name w:val="footer"/>
    <w:basedOn w:val="Normal"/>
    <w:link w:val="FooterChar"/>
    <w:uiPriority w:val="99"/>
    <w:unhideWhenUsed/>
    <w:rsid w:val="005E3FB1"/>
    <w:pPr>
      <w:tabs>
        <w:tab w:val="center" w:pos="4513"/>
        <w:tab w:val="right" w:pos="9026"/>
      </w:tabs>
    </w:pPr>
  </w:style>
  <w:style w:type="character" w:customStyle="1" w:styleId="FooterChar">
    <w:name w:val="Footer Char"/>
    <w:link w:val="Footer"/>
    <w:uiPriority w:val="99"/>
    <w:rsid w:val="005E3FB1"/>
    <w:rPr>
      <w:rFonts w:ascii="Arial" w:hAnsi="Arial"/>
      <w:sz w:val="24"/>
      <w:szCs w:val="24"/>
      <w:lang w:eastAsia="en-US"/>
    </w:rPr>
  </w:style>
  <w:style w:type="paragraph" w:customStyle="1" w:styleId="font8">
    <w:name w:val="font_8"/>
    <w:basedOn w:val="Normal"/>
    <w:rsid w:val="00D6398D"/>
    <w:pPr>
      <w:spacing w:before="100" w:beforeAutospacing="1" w:after="100" w:afterAutospacing="1"/>
    </w:pPr>
    <w:rPr>
      <w:rFonts w:ascii="Times New Roman" w:hAnsi="Times New Roman"/>
      <w:lang w:eastAsia="en-GB"/>
    </w:rPr>
  </w:style>
  <w:style w:type="character" w:customStyle="1" w:styleId="color15">
    <w:name w:val="color_15"/>
    <w:basedOn w:val="DefaultParagraphFont"/>
    <w:rsid w:val="00D6398D"/>
  </w:style>
  <w:style w:type="character" w:styleId="CommentReference">
    <w:name w:val="annotation reference"/>
    <w:uiPriority w:val="99"/>
    <w:semiHidden/>
    <w:unhideWhenUsed/>
    <w:rsid w:val="009B7100"/>
    <w:rPr>
      <w:sz w:val="16"/>
      <w:szCs w:val="16"/>
    </w:rPr>
  </w:style>
  <w:style w:type="paragraph" w:styleId="CommentText">
    <w:name w:val="annotation text"/>
    <w:basedOn w:val="Normal"/>
    <w:link w:val="CommentTextChar"/>
    <w:uiPriority w:val="99"/>
    <w:unhideWhenUsed/>
    <w:rsid w:val="009B7100"/>
    <w:rPr>
      <w:sz w:val="20"/>
      <w:szCs w:val="20"/>
    </w:rPr>
  </w:style>
  <w:style w:type="character" w:customStyle="1" w:styleId="CommentTextChar">
    <w:name w:val="Comment Text Char"/>
    <w:link w:val="CommentText"/>
    <w:uiPriority w:val="99"/>
    <w:rsid w:val="009B7100"/>
    <w:rPr>
      <w:rFonts w:ascii="Arial" w:hAnsi="Arial"/>
      <w:lang w:eastAsia="en-US"/>
    </w:rPr>
  </w:style>
  <w:style w:type="paragraph" w:styleId="CommentSubject">
    <w:name w:val="annotation subject"/>
    <w:basedOn w:val="CommentText"/>
    <w:next w:val="CommentText"/>
    <w:link w:val="CommentSubjectChar"/>
    <w:uiPriority w:val="99"/>
    <w:semiHidden/>
    <w:unhideWhenUsed/>
    <w:rsid w:val="009B7100"/>
    <w:rPr>
      <w:b/>
      <w:bCs/>
    </w:rPr>
  </w:style>
  <w:style w:type="character" w:customStyle="1" w:styleId="CommentSubjectChar">
    <w:name w:val="Comment Subject Char"/>
    <w:link w:val="CommentSubject"/>
    <w:uiPriority w:val="99"/>
    <w:semiHidden/>
    <w:rsid w:val="009B7100"/>
    <w:rPr>
      <w:rFonts w:ascii="Arial" w:hAnsi="Arial"/>
      <w:b/>
      <w:bCs/>
      <w:lang w:eastAsia="en-US"/>
    </w:rPr>
  </w:style>
  <w:style w:type="paragraph" w:styleId="BalloonText">
    <w:name w:val="Balloon Text"/>
    <w:basedOn w:val="Normal"/>
    <w:link w:val="BalloonTextChar"/>
    <w:uiPriority w:val="99"/>
    <w:semiHidden/>
    <w:unhideWhenUsed/>
    <w:rsid w:val="009B7100"/>
    <w:rPr>
      <w:rFonts w:ascii="Tahoma" w:hAnsi="Tahoma" w:cs="Tahoma"/>
      <w:sz w:val="16"/>
      <w:szCs w:val="16"/>
    </w:rPr>
  </w:style>
  <w:style w:type="character" w:customStyle="1" w:styleId="BalloonTextChar">
    <w:name w:val="Balloon Text Char"/>
    <w:link w:val="BalloonText"/>
    <w:uiPriority w:val="99"/>
    <w:semiHidden/>
    <w:rsid w:val="009B7100"/>
    <w:rPr>
      <w:rFonts w:ascii="Tahoma" w:hAnsi="Tahoma" w:cs="Tahoma"/>
      <w:sz w:val="16"/>
      <w:szCs w:val="16"/>
      <w:lang w:eastAsia="en-US"/>
    </w:rPr>
  </w:style>
  <w:style w:type="character" w:customStyle="1" w:styleId="cf01">
    <w:name w:val="cf01"/>
    <w:rsid w:val="00645AB8"/>
    <w:rPr>
      <w:rFonts w:ascii="Segoe UI" w:hAnsi="Segoe UI" w:cs="Segoe UI" w:hint="default"/>
      <w:sz w:val="18"/>
      <w:szCs w:val="18"/>
    </w:rPr>
  </w:style>
  <w:style w:type="paragraph" w:styleId="Revision">
    <w:name w:val="Revision"/>
    <w:hidden/>
    <w:uiPriority w:val="99"/>
    <w:semiHidden/>
    <w:rsid w:val="00645AB8"/>
    <w:rPr>
      <w:rFonts w:ascii="Arial" w:hAnsi="Arial"/>
      <w:sz w:val="24"/>
      <w:szCs w:val="24"/>
      <w:lang w:eastAsia="en-US"/>
    </w:rPr>
  </w:style>
  <w:style w:type="paragraph" w:styleId="NormalWeb">
    <w:name w:val="Normal (Web)"/>
    <w:basedOn w:val="Normal"/>
    <w:uiPriority w:val="99"/>
    <w:unhideWhenUsed/>
    <w:rsid w:val="0024063B"/>
    <w:pPr>
      <w:spacing w:before="100" w:beforeAutospacing="1" w:after="100" w:afterAutospacing="1"/>
    </w:pPr>
    <w:rPr>
      <w:rFonts w:ascii="Times New Roman" w:hAnsi="Times New Roman"/>
      <w:lang w:eastAsia="en-GB"/>
    </w:rPr>
  </w:style>
  <w:style w:type="character" w:styleId="Strong">
    <w:name w:val="Strong"/>
    <w:basedOn w:val="DefaultParagraphFont"/>
    <w:uiPriority w:val="22"/>
    <w:qFormat/>
    <w:rsid w:val="002406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591976">
      <w:bodyDiv w:val="1"/>
      <w:marLeft w:val="0"/>
      <w:marRight w:val="0"/>
      <w:marTop w:val="0"/>
      <w:marBottom w:val="0"/>
      <w:divBdr>
        <w:top w:val="none" w:sz="0" w:space="0" w:color="auto"/>
        <w:left w:val="none" w:sz="0" w:space="0" w:color="auto"/>
        <w:bottom w:val="none" w:sz="0" w:space="0" w:color="auto"/>
        <w:right w:val="none" w:sz="0" w:space="0" w:color="auto"/>
      </w:divBdr>
    </w:div>
    <w:div w:id="1496064845">
      <w:bodyDiv w:val="1"/>
      <w:marLeft w:val="0"/>
      <w:marRight w:val="0"/>
      <w:marTop w:val="0"/>
      <w:marBottom w:val="0"/>
      <w:divBdr>
        <w:top w:val="none" w:sz="0" w:space="0" w:color="auto"/>
        <w:left w:val="none" w:sz="0" w:space="0" w:color="auto"/>
        <w:bottom w:val="none" w:sz="0" w:space="0" w:color="auto"/>
        <w:right w:val="none" w:sz="0" w:space="0" w:color="auto"/>
      </w:divBdr>
    </w:div>
    <w:div w:id="162719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74a6b05-6022-49ed-8460-23d5c62dfdb8"/>
    <lcf76f155ced4ddcb4097134ff3c332f xmlns="cfe50a7b-c946-4fbc-9b15-6b69f55579f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451086741B7FF4D9C1FF410D24BE4CD" ma:contentTypeVersion="17" ma:contentTypeDescription="Create a new document." ma:contentTypeScope="" ma:versionID="ae713a9ea5bf6707ad6e7107c932189f">
  <xsd:schema xmlns:xsd="http://www.w3.org/2001/XMLSchema" xmlns:xs="http://www.w3.org/2001/XMLSchema" xmlns:p="http://schemas.microsoft.com/office/2006/metadata/properties" xmlns:ns2="cfe50a7b-c946-4fbc-9b15-6b69f55579fa" xmlns:ns3="e74a6b05-6022-49ed-8460-23d5c62dfdb8" targetNamespace="http://schemas.microsoft.com/office/2006/metadata/properties" ma:root="true" ma:fieldsID="7c44d4882b30a9494ef30ea12d0287a9" ns2:_="" ns3:_="">
    <xsd:import namespace="cfe50a7b-c946-4fbc-9b15-6b69f55579fa"/>
    <xsd:import namespace="e74a6b05-6022-49ed-8460-23d5c62dfd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50a7b-c946-4fbc-9b15-6b69f5557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cc90936-07d1-433d-ba72-590a5a375b4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4a6b05-6022-49ed-8460-23d5c62dfd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8c33f3-57d7-4092-a6ec-8eff1dad8334}" ma:internalName="TaxCatchAll" ma:showField="CatchAllData" ma:web="e74a6b05-6022-49ed-8460-23d5c62dfd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1F1C0-B259-423A-BD4B-7D721F7D6C3C}">
  <ds:schemaRefs>
    <ds:schemaRef ds:uri="http://schemas.microsoft.com/sharepoint/v3/contenttype/forms"/>
  </ds:schemaRefs>
</ds:datastoreItem>
</file>

<file path=customXml/itemProps2.xml><?xml version="1.0" encoding="utf-8"?>
<ds:datastoreItem xmlns:ds="http://schemas.openxmlformats.org/officeDocument/2006/customXml" ds:itemID="{F75172AC-3E42-4585-ADB8-E3B92F609D50}">
  <ds:schemaRefs>
    <ds:schemaRef ds:uri="http://schemas.microsoft.com/office/2006/metadata/properties"/>
    <ds:schemaRef ds:uri="http://schemas.microsoft.com/office/infopath/2007/PartnerControls"/>
    <ds:schemaRef ds:uri="e74a6b05-6022-49ed-8460-23d5c62dfdb8"/>
    <ds:schemaRef ds:uri="cfe50a7b-c946-4fbc-9b15-6b69f55579fa"/>
  </ds:schemaRefs>
</ds:datastoreItem>
</file>

<file path=customXml/itemProps3.xml><?xml version="1.0" encoding="utf-8"?>
<ds:datastoreItem xmlns:ds="http://schemas.openxmlformats.org/officeDocument/2006/customXml" ds:itemID="{44ADF93E-4D3D-44C0-BE30-9CB871BE7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50a7b-c946-4fbc-9b15-6b69f55579fa"/>
    <ds:schemaRef ds:uri="e74a6b05-6022-49ed-8460-23d5c62df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f80e272-26ed-478f-baac-d08c7c05b16a}" enabled="1" method="Privileged" siteId="{c4aac716-8ed8-4567-8109-824167af23d8}" removed="0"/>
</clbl:labelList>
</file>

<file path=docProps/app.xml><?xml version="1.0" encoding="utf-8"?>
<Properties xmlns="http://schemas.openxmlformats.org/officeDocument/2006/extended-properties" xmlns:vt="http://schemas.openxmlformats.org/officeDocument/2006/docPropsVTypes">
  <Template>Normal</Template>
  <TotalTime>78</TotalTime>
  <Pages>5</Pages>
  <Words>1383</Words>
  <Characters>8746</Characters>
  <Application>Microsoft Office Word</Application>
  <DocSecurity>0</DocSecurity>
  <Lines>364</Lines>
  <Paragraphs>153</Paragraphs>
  <ScaleCrop>false</ScaleCrop>
  <HeadingPairs>
    <vt:vector size="2" baseType="variant">
      <vt:variant>
        <vt:lpstr>Title</vt:lpstr>
      </vt:variant>
      <vt:variant>
        <vt:i4>1</vt:i4>
      </vt:variant>
    </vt:vector>
  </HeadingPairs>
  <TitlesOfParts>
    <vt:vector size="1" baseType="lpstr">
      <vt:lpstr>Job Description</vt:lpstr>
    </vt:vector>
  </TitlesOfParts>
  <Company>Southwark Law Centre</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Description</dc:title>
  <dc:subject/>
  <dc:creator>Marcia Abrahams</dc:creator>
  <cp:keywords/>
  <cp:lastModifiedBy>Stacey Edgar (Southwark LC)</cp:lastModifiedBy>
  <cp:revision>6</cp:revision>
  <cp:lastPrinted>2008-01-25T19:05:00Z</cp:lastPrinted>
  <dcterms:created xsi:type="dcterms:W3CDTF">2026-09-07T11:11:00Z</dcterms:created>
  <dcterms:modified xsi:type="dcterms:W3CDTF">2026-09-07T13:10:00Z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f80e272-26ed-478f-baac-d08c7c05b16a_Enabled">
    <vt:lpwstr>true</vt:lpwstr>
  </property>
  <property fmtid="{D5CDD505-2E9C-101B-9397-08002B2CF9AE}" pid="3" name="MSIP_Label_af80e272-26ed-478f-baac-d08c7c05b16a_SetDate">
    <vt:lpwstr>2025-04-01T10:22:44Z</vt:lpwstr>
  </property>
  <property fmtid="{D5CDD505-2E9C-101B-9397-08002B2CF9AE}" pid="4" name="MSIP_Label_af80e272-26ed-478f-baac-d08c7c05b16a_Method">
    <vt:lpwstr>Standard</vt:lpwstr>
  </property>
  <property fmtid="{D5CDD505-2E9C-101B-9397-08002B2CF9AE}" pid="5" name="MSIP_Label_af80e272-26ed-478f-baac-d08c7c05b16a_Name">
    <vt:lpwstr>af80e272-26ed-478f-baac-d08c7c05b16a</vt:lpwstr>
  </property>
  <property fmtid="{D5CDD505-2E9C-101B-9397-08002B2CF9AE}" pid="6" name="MSIP_Label_af80e272-26ed-478f-baac-d08c7c05b16a_SiteId">
    <vt:lpwstr>c4aac716-8ed8-4567-8109-824167af23d8</vt:lpwstr>
  </property>
  <property fmtid="{D5CDD505-2E9C-101B-9397-08002B2CF9AE}" pid="7" name="MSIP_Label_af80e272-26ed-478f-baac-d08c7c05b16a_ActionId">
    <vt:lpwstr>18dbc6b0-7d8a-4a16-ad28-2531a1a41f87</vt:lpwstr>
  </property>
  <property fmtid="{D5CDD505-2E9C-101B-9397-08002B2CF9AE}" pid="8" name="MSIP_Label_af80e272-26ed-478f-baac-d08c7c05b16a_ContentBits">
    <vt:lpwstr>0</vt:lpwstr>
  </property>
</Properties>
</file>